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69" w:rsidRPr="000D40FC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40FC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СООБЩЕНИЕ О ПРОВЕДЕНИИ АУКЦИОНА</w:t>
      </w:r>
    </w:p>
    <w:p w:rsidR="006A6269" w:rsidRPr="000D40FC" w:rsidRDefault="006A6269" w:rsidP="0036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Исполнительный комитет </w:t>
      </w:r>
      <w:r w:rsidR="00304A3F" w:rsidRPr="000D40FC">
        <w:rPr>
          <w:rFonts w:ascii="Times New Roman" w:hAnsi="Times New Roman" w:cs="Times New Roman"/>
          <w:color w:val="000000"/>
          <w:sz w:val="24"/>
          <w:szCs w:val="24"/>
        </w:rPr>
        <w:t>Зеленодольского муниципального района</w:t>
      </w:r>
      <w:r w:rsidRPr="000D40FC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Татарстан во исполнение </w:t>
      </w:r>
      <w:r w:rsidRPr="000D40FC">
        <w:rPr>
          <w:rFonts w:ascii="Times New Roman" w:hAnsi="Times New Roman" w:cs="Times New Roman"/>
          <w:sz w:val="24"/>
          <w:szCs w:val="24"/>
        </w:rPr>
        <w:t xml:space="preserve">Постановления от </w:t>
      </w:r>
      <w:r w:rsidR="007461A0" w:rsidRPr="000D40FC">
        <w:rPr>
          <w:rFonts w:ascii="Times New Roman" w:hAnsi="Times New Roman" w:cs="Times New Roman"/>
          <w:sz w:val="24"/>
          <w:szCs w:val="24"/>
        </w:rPr>
        <w:t>21 января</w:t>
      </w:r>
      <w:r w:rsidR="001E6864" w:rsidRPr="000D40FC">
        <w:rPr>
          <w:rFonts w:ascii="Times New Roman" w:hAnsi="Times New Roman" w:cs="Times New Roman"/>
          <w:sz w:val="24"/>
          <w:szCs w:val="24"/>
        </w:rPr>
        <w:t xml:space="preserve"> 201</w:t>
      </w:r>
      <w:r w:rsidR="007461A0" w:rsidRPr="000D40FC">
        <w:rPr>
          <w:rFonts w:ascii="Times New Roman" w:hAnsi="Times New Roman" w:cs="Times New Roman"/>
          <w:sz w:val="24"/>
          <w:szCs w:val="24"/>
        </w:rPr>
        <w:t>9</w:t>
      </w:r>
      <w:r w:rsidR="001E6864" w:rsidRPr="000D40FC">
        <w:rPr>
          <w:rFonts w:ascii="Times New Roman" w:hAnsi="Times New Roman" w:cs="Times New Roman"/>
          <w:sz w:val="24"/>
          <w:szCs w:val="24"/>
        </w:rPr>
        <w:t>г</w:t>
      </w:r>
      <w:r w:rsidRPr="000D40FC">
        <w:rPr>
          <w:rFonts w:ascii="Times New Roman" w:hAnsi="Times New Roman" w:cs="Times New Roman"/>
          <w:sz w:val="24"/>
          <w:szCs w:val="24"/>
        </w:rPr>
        <w:t xml:space="preserve">. № </w:t>
      </w:r>
      <w:r w:rsidR="007461A0" w:rsidRPr="000D40FC">
        <w:rPr>
          <w:rFonts w:ascii="Times New Roman" w:hAnsi="Times New Roman" w:cs="Times New Roman"/>
          <w:sz w:val="24"/>
          <w:szCs w:val="24"/>
        </w:rPr>
        <w:t>119 «О проведении аукциона по продаже муниципального имущества»</w:t>
      </w:r>
      <w:r w:rsidR="00712A83" w:rsidRPr="000D40FC">
        <w:rPr>
          <w:rFonts w:ascii="Times New Roman" w:hAnsi="Times New Roman" w:cs="Times New Roman"/>
          <w:sz w:val="24"/>
          <w:szCs w:val="24"/>
        </w:rPr>
        <w:t>, объявляет</w:t>
      </w:r>
      <w:r w:rsidRPr="000D40FC">
        <w:rPr>
          <w:rFonts w:ascii="Times New Roman" w:hAnsi="Times New Roman" w:cs="Times New Roman"/>
          <w:sz w:val="24"/>
          <w:szCs w:val="24"/>
        </w:rPr>
        <w:t xml:space="preserve"> проведение открытого (по составу участников и по форме пода</w:t>
      </w:r>
      <w:r w:rsidR="00C46A14" w:rsidRPr="000D40FC">
        <w:rPr>
          <w:rFonts w:ascii="Times New Roman" w:hAnsi="Times New Roman" w:cs="Times New Roman"/>
          <w:sz w:val="24"/>
          <w:szCs w:val="24"/>
        </w:rPr>
        <w:t>чи предложений о цене) аукциона на повышение цены по продаже в собственность муниципального имущества</w:t>
      </w:r>
      <w:r w:rsidRPr="000D40FC">
        <w:rPr>
          <w:rFonts w:ascii="Times New Roman" w:hAnsi="Times New Roman" w:cs="Times New Roman"/>
          <w:sz w:val="24"/>
          <w:szCs w:val="24"/>
        </w:rPr>
        <w:t xml:space="preserve">, находящегося в собственности </w:t>
      </w:r>
      <w:r w:rsidR="00C46A14" w:rsidRPr="000D40F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C46A14" w:rsidRPr="000D40FC">
        <w:rPr>
          <w:rFonts w:ascii="Times New Roman" w:hAnsi="Times New Roman" w:cs="Times New Roman"/>
          <w:sz w:val="24"/>
          <w:szCs w:val="24"/>
        </w:rPr>
        <w:t>Зеленодольск</w:t>
      </w:r>
      <w:r w:rsidR="00712A83" w:rsidRPr="000D40FC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C46A14" w:rsidRPr="000D40F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12A83" w:rsidRPr="000D40FC">
        <w:rPr>
          <w:rFonts w:ascii="Times New Roman" w:hAnsi="Times New Roman" w:cs="Times New Roman"/>
          <w:sz w:val="24"/>
          <w:szCs w:val="24"/>
        </w:rPr>
        <w:t>ый</w:t>
      </w:r>
      <w:r w:rsidR="00C46A14" w:rsidRPr="000D40FC">
        <w:rPr>
          <w:rFonts w:ascii="Times New Roman" w:hAnsi="Times New Roman" w:cs="Times New Roman"/>
          <w:sz w:val="24"/>
          <w:szCs w:val="24"/>
        </w:rPr>
        <w:t xml:space="preserve"> район Республики Татарстан</w:t>
      </w:r>
      <w:r w:rsidRPr="000D40FC">
        <w:rPr>
          <w:rFonts w:ascii="Times New Roman" w:hAnsi="Times New Roman" w:cs="Times New Roman"/>
          <w:sz w:val="24"/>
          <w:szCs w:val="24"/>
        </w:rPr>
        <w:t>.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Лот №</w:t>
      </w:r>
      <w:r w:rsidR="0048081B"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9A04E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GoBack"/>
      <w:r w:rsidRPr="000D40FC">
        <w:rPr>
          <w:rFonts w:ascii="Times New Roman" w:eastAsia="Calibri" w:hAnsi="Times New Roman" w:cs="Times New Roman"/>
          <w:bCs/>
          <w:sz w:val="24"/>
          <w:szCs w:val="24"/>
        </w:rPr>
        <w:t>Пакет акций ОАО «</w:t>
      </w:r>
      <w:proofErr w:type="spellStart"/>
      <w:r w:rsidR="00A239F8" w:rsidRPr="000D40FC">
        <w:rPr>
          <w:rFonts w:ascii="Times New Roman" w:eastAsia="Calibri" w:hAnsi="Times New Roman" w:cs="Times New Roman"/>
          <w:bCs/>
          <w:sz w:val="24"/>
          <w:szCs w:val="24"/>
        </w:rPr>
        <w:t>Зеленодольское</w:t>
      </w:r>
      <w:proofErr w:type="spellEnd"/>
      <w:r w:rsidR="00A239F8"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предприятие «Л</w:t>
      </w:r>
      <w:r w:rsidRPr="000D40FC">
        <w:rPr>
          <w:rFonts w:ascii="Times New Roman" w:eastAsia="Calibri" w:hAnsi="Times New Roman" w:cs="Times New Roman"/>
          <w:bCs/>
          <w:sz w:val="24"/>
          <w:szCs w:val="24"/>
        </w:rPr>
        <w:t>ифт»» в размере 32775 штук или 25 % от уставного капитала</w:t>
      </w:r>
      <w:r w:rsidR="00605F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8081B" w:rsidRPr="000D40FC">
        <w:rPr>
          <w:rFonts w:ascii="Times New Roman" w:eastAsia="Calibri" w:hAnsi="Times New Roman" w:cs="Times New Roman"/>
          <w:bCs/>
          <w:sz w:val="24"/>
          <w:szCs w:val="24"/>
        </w:rPr>
        <w:t>(номинальная стоимость акци</w:t>
      </w:r>
      <w:r w:rsidR="00605F74">
        <w:rPr>
          <w:rFonts w:ascii="Times New Roman" w:eastAsia="Calibri" w:hAnsi="Times New Roman" w:cs="Times New Roman"/>
          <w:bCs/>
          <w:sz w:val="24"/>
          <w:szCs w:val="24"/>
        </w:rPr>
        <w:t>й 327 750 руб.)</w:t>
      </w:r>
      <w:r w:rsidRPr="000D40FC">
        <w:rPr>
          <w:rFonts w:ascii="Times New Roman" w:eastAsia="Calibri" w:hAnsi="Times New Roman" w:cs="Times New Roman"/>
          <w:bCs/>
          <w:sz w:val="24"/>
          <w:szCs w:val="24"/>
        </w:rPr>
        <w:t>, находящийся в собственности муниципального образования «</w:t>
      </w:r>
      <w:proofErr w:type="spellStart"/>
      <w:r w:rsidRPr="000D40FC">
        <w:rPr>
          <w:rFonts w:ascii="Times New Roman" w:eastAsia="Calibri" w:hAnsi="Times New Roman" w:cs="Times New Roman"/>
          <w:bCs/>
          <w:sz w:val="24"/>
          <w:szCs w:val="24"/>
        </w:rPr>
        <w:t>Зеленодольский</w:t>
      </w:r>
      <w:proofErr w:type="spellEnd"/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муниципальный район Республики Татарстан». </w:t>
      </w:r>
    </w:p>
    <w:bookmarkEnd w:id="0"/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Адрес (место нахождения): 422540, Республика Татарстан, </w:t>
      </w:r>
      <w:proofErr w:type="spellStart"/>
      <w:r w:rsidRPr="000D40FC">
        <w:rPr>
          <w:rFonts w:ascii="Times New Roman" w:eastAsia="Calibri" w:hAnsi="Times New Roman" w:cs="Times New Roman"/>
          <w:bCs/>
          <w:sz w:val="24"/>
          <w:szCs w:val="24"/>
        </w:rPr>
        <w:t>Зеленодольский</w:t>
      </w:r>
      <w:proofErr w:type="spellEnd"/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0D40FC">
        <w:rPr>
          <w:rFonts w:ascii="Times New Roman" w:eastAsia="Calibri" w:hAnsi="Times New Roman" w:cs="Times New Roman"/>
          <w:bCs/>
          <w:sz w:val="24"/>
          <w:szCs w:val="24"/>
        </w:rPr>
        <w:t>г.Зеленодольск</w:t>
      </w:r>
      <w:proofErr w:type="spellEnd"/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, улица Фрунзе, д.20. 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>Размер уставного капитала (руб.): 1 311 000,00.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>Общее количество и номинальная стоимость акций (шт.): 131 100 акций, номинальной стоимостью 10 руб. каждая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Категория выпущенных акций: обыкновенные. 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видов основной продукции (работ, услуг), производство которой осуществляется ОАО: Ремонт, техническое обслуживание и эксплуатация лифтов и других видов подъемников. 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о доле на рынке определенного товара ОАО, включенного в Реестр хозяйствующих субъектов, имеющих долю на рынке определенного товара в размере более чем 35%: отсутствует. </w:t>
      </w:r>
    </w:p>
    <w:p w:rsidR="00D04621" w:rsidRPr="000D40FC" w:rsidRDefault="00712A83" w:rsidP="00EE0834">
      <w:pPr>
        <w:pStyle w:val="msonormal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0D40FC">
        <w:rPr>
          <w:rFonts w:eastAsia="Calibri"/>
          <w:bCs/>
        </w:rPr>
        <w:t xml:space="preserve">Информация о стоимости чистых активов и аудиторском заключении размещается на сайте: </w:t>
      </w:r>
      <w:hyperlink r:id="rId6" w:history="1">
        <w:r w:rsidR="007319C2" w:rsidRPr="00855E19">
          <w:rPr>
            <w:rStyle w:val="a3"/>
            <w:lang w:val="en-US"/>
          </w:rPr>
          <w:t>https</w:t>
        </w:r>
        <w:r w:rsidR="007319C2" w:rsidRPr="00855E19">
          <w:rPr>
            <w:rStyle w:val="a3"/>
          </w:rPr>
          <w:t>://</w:t>
        </w:r>
        <w:r w:rsidR="007319C2" w:rsidRPr="00855E19">
          <w:rPr>
            <w:rStyle w:val="a3"/>
            <w:lang w:val="en-US"/>
          </w:rPr>
          <w:t>se</w:t>
        </w:r>
        <w:r w:rsidR="007319C2" w:rsidRPr="00855E19">
          <w:rPr>
            <w:rStyle w:val="a3"/>
          </w:rPr>
          <w:t>.</w:t>
        </w:r>
        <w:proofErr w:type="spellStart"/>
        <w:r w:rsidR="007319C2" w:rsidRPr="00855E19">
          <w:rPr>
            <w:rStyle w:val="a3"/>
            <w:lang w:val="en-US"/>
          </w:rPr>
          <w:t>fedresurs</w:t>
        </w:r>
        <w:proofErr w:type="spellEnd"/>
        <w:r w:rsidR="007319C2" w:rsidRPr="00855E19">
          <w:rPr>
            <w:rStyle w:val="a3"/>
          </w:rPr>
          <w:t>.</w:t>
        </w:r>
        <w:proofErr w:type="spellStart"/>
        <w:r w:rsidR="007319C2" w:rsidRPr="00855E19">
          <w:rPr>
            <w:rStyle w:val="a3"/>
            <w:lang w:val="en-US"/>
          </w:rPr>
          <w:t>ru</w:t>
        </w:r>
        <w:proofErr w:type="spellEnd"/>
        <w:r w:rsidR="007319C2" w:rsidRPr="00855E19">
          <w:rPr>
            <w:rStyle w:val="a3"/>
          </w:rPr>
          <w:t>/</w:t>
        </w:r>
        <w:r w:rsidR="007319C2" w:rsidRPr="00855E19">
          <w:rPr>
            <w:rStyle w:val="a3"/>
            <w:lang w:val="en-US"/>
          </w:rPr>
          <w:t>companies</w:t>
        </w:r>
        <w:r w:rsidR="007319C2" w:rsidRPr="00855E19">
          <w:rPr>
            <w:rStyle w:val="a3"/>
          </w:rPr>
          <w:t>/61</w:t>
        </w:r>
        <w:r w:rsidR="007319C2" w:rsidRPr="00855E19">
          <w:rPr>
            <w:rStyle w:val="a3"/>
            <w:lang w:val="en-US"/>
          </w:rPr>
          <w:t>FE</w:t>
        </w:r>
        <w:r w:rsidR="007319C2" w:rsidRPr="00855E19">
          <w:rPr>
            <w:rStyle w:val="a3"/>
          </w:rPr>
          <w:t>67</w:t>
        </w:r>
        <w:r w:rsidR="007319C2" w:rsidRPr="00855E19">
          <w:rPr>
            <w:rStyle w:val="a3"/>
            <w:lang w:val="en-US"/>
          </w:rPr>
          <w:t>C</w:t>
        </w:r>
        <w:r w:rsidR="007319C2" w:rsidRPr="00855E19">
          <w:rPr>
            <w:rStyle w:val="a3"/>
          </w:rPr>
          <w:t>9</w:t>
        </w:r>
        <w:r w:rsidR="007319C2" w:rsidRPr="00855E19">
          <w:rPr>
            <w:rStyle w:val="a3"/>
            <w:lang w:val="en-US"/>
          </w:rPr>
          <w:t>F</w:t>
        </w:r>
        <w:r w:rsidR="007319C2" w:rsidRPr="00855E19">
          <w:rPr>
            <w:rStyle w:val="a3"/>
          </w:rPr>
          <w:t>8</w:t>
        </w:r>
        <w:r w:rsidR="007319C2" w:rsidRPr="00855E19">
          <w:rPr>
            <w:rStyle w:val="a3"/>
            <w:lang w:val="en-US"/>
          </w:rPr>
          <w:t>E</w:t>
        </w:r>
        <w:r w:rsidR="007319C2" w:rsidRPr="00855E19">
          <w:rPr>
            <w:rStyle w:val="a3"/>
          </w:rPr>
          <w:t>3</w:t>
        </w:r>
        <w:r w:rsidR="007319C2" w:rsidRPr="00855E19">
          <w:rPr>
            <w:rStyle w:val="a3"/>
            <w:lang w:val="en-US"/>
          </w:rPr>
          <w:t>D</w:t>
        </w:r>
        <w:r w:rsidR="007319C2" w:rsidRPr="00855E19">
          <w:rPr>
            <w:rStyle w:val="a3"/>
          </w:rPr>
          <w:t>548</w:t>
        </w:r>
        <w:r w:rsidR="007319C2" w:rsidRPr="00855E19">
          <w:rPr>
            <w:rStyle w:val="a3"/>
            <w:lang w:val="en-US"/>
          </w:rPr>
          <w:t>F</w:t>
        </w:r>
        <w:r w:rsidR="007319C2" w:rsidRPr="00855E19">
          <w:rPr>
            <w:rStyle w:val="a3"/>
          </w:rPr>
          <w:t>1</w:t>
        </w:r>
        <w:r w:rsidR="007319C2" w:rsidRPr="00855E19">
          <w:rPr>
            <w:rStyle w:val="a3"/>
            <w:lang w:val="en-US"/>
          </w:rPr>
          <w:t>B</w:t>
        </w:r>
        <w:r w:rsidR="007319C2" w:rsidRPr="00855E19">
          <w:rPr>
            <w:rStyle w:val="a3"/>
          </w:rPr>
          <w:t>400</w:t>
        </w:r>
        <w:r w:rsidR="007319C2" w:rsidRPr="00855E19">
          <w:rPr>
            <w:rStyle w:val="a3"/>
            <w:lang w:val="en-US"/>
          </w:rPr>
          <w:t>CAA</w:t>
        </w:r>
        <w:r w:rsidR="007319C2" w:rsidRPr="00855E19">
          <w:rPr>
            <w:rStyle w:val="a3"/>
          </w:rPr>
          <w:t>213</w:t>
        </w:r>
        <w:r w:rsidR="007319C2" w:rsidRPr="00855E19">
          <w:rPr>
            <w:rStyle w:val="a3"/>
            <w:lang w:val="en-US"/>
          </w:rPr>
          <w:t>E</w:t>
        </w:r>
        <w:r w:rsidR="007319C2" w:rsidRPr="00855E19">
          <w:rPr>
            <w:rStyle w:val="a3"/>
          </w:rPr>
          <w:t>1</w:t>
        </w:r>
        <w:r w:rsidR="007319C2" w:rsidRPr="00855E19">
          <w:rPr>
            <w:rStyle w:val="a3"/>
            <w:lang w:val="en-US"/>
          </w:rPr>
          <w:t>E</w:t>
        </w:r>
        <w:r w:rsidR="007319C2" w:rsidRPr="00855E19">
          <w:rPr>
            <w:rStyle w:val="a3"/>
          </w:rPr>
          <w:t>7</w:t>
        </w:r>
      </w:hyperlink>
      <w:r w:rsidR="007319C2">
        <w:rPr>
          <w:u w:val="single"/>
        </w:rPr>
        <w:t xml:space="preserve"> </w:t>
      </w:r>
    </w:p>
    <w:p w:rsidR="00D04621" w:rsidRPr="000D40FC" w:rsidRDefault="00D04621" w:rsidP="00EE0834">
      <w:pPr>
        <w:pStyle w:val="msonormalcxspmiddlemailrucssattributepostfix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0D40FC">
        <w:t>Бух.отчетность</w:t>
      </w:r>
      <w:proofErr w:type="spellEnd"/>
      <w:r w:rsidRPr="000D40FC">
        <w:t xml:space="preserve"> не размещается с 2014 года, т.к. количество акционеров менее 50 человек (см.ст.69.5. "Положения о раскрытии информации эмитентами эмиссионных бумаг" (утв. Банком России 30.12.2014 №454-П) (ред. от 25.05.2018) (Зарегистрировано в Минюсте России 12.02.2015 №35989)</w:t>
      </w:r>
    </w:p>
    <w:p w:rsidR="00712A83" w:rsidRPr="000D40FC" w:rsidRDefault="00712A83" w:rsidP="00EE08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Cs/>
          <w:sz w:val="24"/>
          <w:szCs w:val="24"/>
        </w:rPr>
        <w:t>Среднесписочная численность работников ОАО на 01.01.2019г.: 21 человек</w:t>
      </w:r>
    </w:p>
    <w:p w:rsidR="00712A83" w:rsidRPr="000D40FC" w:rsidRDefault="00712A83" w:rsidP="00712A83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объектов недвижимого имущества, обременения:</w:t>
      </w:r>
    </w:p>
    <w:p w:rsidR="00A20658" w:rsidRPr="000D40FC" w:rsidRDefault="00A20658" w:rsidP="00A20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- Нежилое помещение</w:t>
      </w:r>
      <w:r w:rsidRPr="000D40FC">
        <w:rPr>
          <w:rFonts w:ascii="Times New Roman" w:hAnsi="Times New Roman" w:cs="Times New Roman"/>
          <w:sz w:val="24"/>
          <w:szCs w:val="24"/>
        </w:rPr>
        <w:t xml:space="preserve">, кадастровый номер 16:49:010215:932, площадь 225,5 </w:t>
      </w:r>
      <w:proofErr w:type="spellStart"/>
      <w:r w:rsidRPr="000D40F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D40FC">
        <w:rPr>
          <w:rFonts w:ascii="Times New Roman" w:hAnsi="Times New Roman" w:cs="Times New Roman"/>
          <w:sz w:val="24"/>
          <w:szCs w:val="24"/>
        </w:rPr>
        <w:t xml:space="preserve">.; номер, тип этажа, на котором расположено помещение: этаж №1, расположенное по адресу: Республика Татарстан (Татарстан), </w:t>
      </w:r>
      <w:proofErr w:type="spellStart"/>
      <w:r w:rsidRPr="000D40FC">
        <w:rPr>
          <w:rFonts w:ascii="Times New Roman" w:hAnsi="Times New Roman" w:cs="Times New Roman"/>
          <w:sz w:val="24"/>
          <w:szCs w:val="24"/>
        </w:rPr>
        <w:t>г.Зеленодольск</w:t>
      </w:r>
      <w:proofErr w:type="spellEnd"/>
      <w:r w:rsidRPr="000D4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0FC">
        <w:rPr>
          <w:rFonts w:ascii="Times New Roman" w:hAnsi="Times New Roman" w:cs="Times New Roman"/>
          <w:sz w:val="24"/>
          <w:szCs w:val="24"/>
        </w:rPr>
        <w:t>ул.Фрунзе</w:t>
      </w:r>
      <w:proofErr w:type="spellEnd"/>
      <w:r w:rsidRPr="000D40FC">
        <w:rPr>
          <w:rFonts w:ascii="Times New Roman" w:hAnsi="Times New Roman" w:cs="Times New Roman"/>
          <w:sz w:val="24"/>
          <w:szCs w:val="24"/>
        </w:rPr>
        <w:t>, д.20;</w:t>
      </w:r>
    </w:p>
    <w:p w:rsidR="00A20658" w:rsidRPr="000D40FC" w:rsidRDefault="009365F2" w:rsidP="00C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- </w:t>
      </w:r>
      <w:r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="00A20658"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ежилое здание: производственная база</w:t>
      </w:r>
      <w:r w:rsidR="00A20658" w:rsidRPr="000D40FC">
        <w:rPr>
          <w:rFonts w:ascii="Times New Roman" w:hAnsi="Times New Roman" w:cs="Times New Roman"/>
          <w:sz w:val="24"/>
          <w:szCs w:val="24"/>
        </w:rPr>
        <w:t xml:space="preserve">, кадастровый номер 16:49:011910:735, площадь 269,1 </w:t>
      </w:r>
      <w:proofErr w:type="spellStart"/>
      <w:r w:rsidR="00A20658" w:rsidRPr="000D40F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20658" w:rsidRPr="000D40FC">
        <w:rPr>
          <w:rFonts w:ascii="Times New Roman" w:hAnsi="Times New Roman" w:cs="Times New Roman"/>
          <w:sz w:val="24"/>
          <w:szCs w:val="24"/>
        </w:rPr>
        <w:t xml:space="preserve">.; </w:t>
      </w:r>
      <w:r w:rsidR="00C335F7" w:rsidRPr="000D40FC">
        <w:rPr>
          <w:rFonts w:ascii="Times New Roman" w:hAnsi="Times New Roman" w:cs="Times New Roman"/>
          <w:sz w:val="24"/>
          <w:szCs w:val="24"/>
        </w:rPr>
        <w:t>количество этажей, в том числе подземных этажей: 1</w:t>
      </w:r>
      <w:r w:rsidR="00A20658" w:rsidRPr="000D40FC">
        <w:rPr>
          <w:rFonts w:ascii="Times New Roman" w:hAnsi="Times New Roman" w:cs="Times New Roman"/>
          <w:sz w:val="24"/>
          <w:szCs w:val="24"/>
        </w:rPr>
        <w:t>,</w:t>
      </w:r>
      <w:r w:rsidR="00C335F7" w:rsidRPr="000D40FC">
        <w:rPr>
          <w:rFonts w:ascii="Times New Roman" w:hAnsi="Times New Roman" w:cs="Times New Roman"/>
          <w:sz w:val="24"/>
          <w:szCs w:val="24"/>
        </w:rPr>
        <w:t xml:space="preserve"> материал наружных стен: кирпичные,</w:t>
      </w:r>
      <w:r w:rsidR="00A20658" w:rsidRPr="000D40FC">
        <w:rPr>
          <w:rFonts w:ascii="Times New Roman" w:hAnsi="Times New Roman" w:cs="Times New Roman"/>
          <w:sz w:val="24"/>
          <w:szCs w:val="24"/>
        </w:rPr>
        <w:t xml:space="preserve"> расположенное </w:t>
      </w:r>
      <w:r w:rsidR="00B91B1B">
        <w:rPr>
          <w:rFonts w:ascii="Times New Roman" w:hAnsi="Times New Roman" w:cs="Times New Roman"/>
          <w:sz w:val="24"/>
          <w:szCs w:val="24"/>
        </w:rPr>
        <w:t xml:space="preserve">по адресу: Республика Татарстан, </w:t>
      </w:r>
      <w:proofErr w:type="spellStart"/>
      <w:r w:rsidR="00B91B1B" w:rsidRPr="000D40FC">
        <w:rPr>
          <w:rFonts w:ascii="Times New Roman" w:eastAsia="Calibri" w:hAnsi="Times New Roman" w:cs="Times New Roman"/>
          <w:bCs/>
          <w:sz w:val="24"/>
          <w:szCs w:val="24"/>
        </w:rPr>
        <w:t>Зеленодольский</w:t>
      </w:r>
      <w:proofErr w:type="spellEnd"/>
      <w:r w:rsidR="00B91B1B"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1B1B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</w:t>
      </w:r>
      <w:r w:rsidR="00B91B1B" w:rsidRPr="000D40FC">
        <w:rPr>
          <w:rFonts w:ascii="Times New Roman" w:eastAsia="Calibri" w:hAnsi="Times New Roman" w:cs="Times New Roman"/>
          <w:bCs/>
          <w:sz w:val="24"/>
          <w:szCs w:val="24"/>
        </w:rPr>
        <w:t>район</w:t>
      </w:r>
      <w:r w:rsidR="00B91B1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20658" w:rsidRPr="000D40FC">
        <w:rPr>
          <w:rFonts w:ascii="Times New Roman" w:hAnsi="Times New Roman" w:cs="Times New Roman"/>
          <w:sz w:val="24"/>
          <w:szCs w:val="24"/>
        </w:rPr>
        <w:t xml:space="preserve"> г. Зеленодольск, ул. Комарова</w:t>
      </w:r>
      <w:r w:rsidR="00C335F7" w:rsidRPr="000D40FC">
        <w:rPr>
          <w:rFonts w:ascii="Times New Roman" w:hAnsi="Times New Roman" w:cs="Times New Roman"/>
          <w:sz w:val="24"/>
          <w:szCs w:val="24"/>
        </w:rPr>
        <w:t>. Особые отметки: Сведения о количестве этажей, в том числе подземных этажей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количеством этажей, в том числе подземных этажей отсутствует.</w:t>
      </w:r>
    </w:p>
    <w:p w:rsidR="009365F2" w:rsidRPr="000D40FC" w:rsidRDefault="00C335F7" w:rsidP="00936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0FC">
        <w:rPr>
          <w:rFonts w:ascii="Times New Roman" w:eastAsia="Calibri" w:hAnsi="Times New Roman" w:cs="Times New Roman"/>
          <w:b/>
          <w:bCs/>
          <w:sz w:val="24"/>
          <w:szCs w:val="24"/>
        </w:rPr>
        <w:t>- земельный участок</w:t>
      </w: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с кадастровым номером 16:49:011910:39, площадью 1611 </w:t>
      </w:r>
      <w:proofErr w:type="spellStart"/>
      <w:r w:rsidRPr="000D40FC">
        <w:rPr>
          <w:rFonts w:ascii="Times New Roman" w:eastAsia="Calibri" w:hAnsi="Times New Roman" w:cs="Times New Roman"/>
          <w:bCs/>
          <w:sz w:val="24"/>
          <w:szCs w:val="24"/>
        </w:rPr>
        <w:t>кв.м</w:t>
      </w:r>
      <w:proofErr w:type="spellEnd"/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., расположенный по адресу: </w:t>
      </w:r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Республика Татарстан (Татарстан), </w:t>
      </w:r>
      <w:proofErr w:type="spellStart"/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>Зеленодольский</w:t>
      </w:r>
      <w:proofErr w:type="spellEnd"/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г Зеленодольск, </w:t>
      </w:r>
      <w:proofErr w:type="spellStart"/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 Комарова</w:t>
      </w: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, категория – земли населённых пунктов, вид разрешенного использования - </w:t>
      </w:r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>для эксплуатации складских помещений</w:t>
      </w:r>
      <w:r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. Особые отметки: </w:t>
      </w:r>
      <w:r w:rsidR="009365F2" w:rsidRPr="000D40FC">
        <w:rPr>
          <w:rFonts w:ascii="Times New Roman" w:eastAsia="Calibri" w:hAnsi="Times New Roman" w:cs="Times New Roman"/>
          <w:bCs/>
          <w:sz w:val="24"/>
          <w:szCs w:val="24"/>
        </w:rPr>
        <w:t xml:space="preserve">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 </w:t>
      </w:r>
    </w:p>
    <w:p w:rsidR="0048081B" w:rsidRPr="000D40FC" w:rsidRDefault="00712A83" w:rsidP="0048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Pr="000D40FC">
        <w:rPr>
          <w:rFonts w:ascii="Times New Roman" w:hAnsi="Times New Roman" w:cs="Times New Roman"/>
          <w:sz w:val="24"/>
          <w:szCs w:val="24"/>
        </w:rPr>
        <w:t xml:space="preserve"> – 2 775 387,00 (Два миллиона семьсот семьдесят пять тысяч триста восемьдесят семь) рублей без учета НДС.</w:t>
      </w:r>
    </w:p>
    <w:p w:rsidR="0048081B" w:rsidRPr="000D40FC" w:rsidRDefault="00712A83" w:rsidP="00480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По Лот</w:t>
      </w:r>
      <w:r w:rsidR="0048081B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торги не проводились. 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Гражданским кодексом Российской Федерации,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открытых акционерных обществ на специализированном аукционе». Шаг аукциона – 5% от начальной цены лота. </w:t>
      </w:r>
    </w:p>
    <w:p w:rsidR="00C61500" w:rsidRPr="000D40FC" w:rsidRDefault="00712A83" w:rsidP="00C6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время и дата проведения аукциона: Республика Татарстан, г. Зеленодольск, ул. Ленина, д. 38, </w:t>
      </w:r>
      <w:proofErr w:type="spellStart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 42 в 1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:30 час.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05.03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г. К участию в аукционе допускаются лица, своевременно подавшие заявки на участие в аукционе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 </w:t>
      </w:r>
    </w:p>
    <w:p w:rsidR="00712A83" w:rsidRPr="000D40FC" w:rsidRDefault="00712A83" w:rsidP="00C6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назначение платежа: «Задаток для участия в аукционе </w:t>
      </w:r>
      <w:r w:rsidR="00C43A55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по Лоту № 1», получатель – ОАО «Центр развития земельных отношений Республики Татарстан». Размер задатка для участия в аукционе – 20 % от начальной цены лота. Срок поступления задатка до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25.02.201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г. (включительно). Поступление задатка должно быть подтверждено выпиской с банковского счета получателя на дату окончания срока поступления задатка.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</w:t>
      </w:r>
    </w:p>
    <w:p w:rsidR="00712A83" w:rsidRPr="000D40FC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муниципального имущества заключается с победителем аукциона в течение 5 (пяти) рабочих дней с даты подведения итогов аукциона.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купли-продажи по следующим банковским реквизитам: Получатель платежа: УФК МФ РФ по РТ (Палата ИЗО ЗМР), Банк получателя: ГРКЦ НБ РТ Банка России г. Казань, ИНН 1648018306 КПП 164801001, р/с № 40101810800000010001, БИК 049205001 КБК 803 114 02 053 05 0000 410 ОКТМО 92628000. Цена договора определяется по результатам аукциона и устанавливается в договоре купли-продажи муниципального имущества. </w:t>
      </w:r>
    </w:p>
    <w:p w:rsidR="00712A83" w:rsidRPr="000D40FC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приема заявок с 09.00 до 1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час.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31.01.201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г. по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0C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Справки по тел. 8(843) 238-87-70. Организация осмотра осуществляется по заявлениям претендентов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Срок определения участников аукциона – в 13.00 час.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28.02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г. Претенденты могут ознакомиться с условиями договора купли-продажи муниципального имущества, сведениями о форме заявки для участия в аукционе и иной информацией на официальном сайте торгов: www.torgi.gov.ru, на официальном сайте Зеленодольского муниципального района РТ http://zelenodolsk.tatarstan.ru/20/administer/pizo/auction.html и на сайте www.zemlya.tatarstan.ru. </w:t>
      </w:r>
    </w:p>
    <w:p w:rsidR="00712A83" w:rsidRPr="000D40FC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экз., копию платежного документа, подтверждающего внесение задатка–2 экз., опись документов; физические лица предоставляют копию паспорта – 2 экз., согласие на обработку персональных данных–2 экз.; юридические лица: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индивидуальные предприниматели: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 Заявки не принимаются от государственных и муниципальных унитарных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</w:t>
      </w:r>
    </w:p>
    <w:p w:rsidR="00712A83" w:rsidRPr="000D40FC" w:rsidRDefault="00712A83" w:rsidP="00C6025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712A83" w:rsidRPr="000D40FC" w:rsidRDefault="00712A83" w:rsidP="00C60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F5337" w:rsidRPr="000D40FC" w:rsidRDefault="007F5337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7F5337" w:rsidRPr="000D40FC" w:rsidRDefault="007F5337" w:rsidP="007F5337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предлагаемом в собственность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имуществе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Л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№ _________, который состоится «______»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C61500" w:rsidP="00FF3D59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7F5337"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C61500" w:rsidRPr="000D40FC" w:rsidRDefault="00C61500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F5337" w:rsidRPr="000D40FC" w:rsidRDefault="00C61500" w:rsidP="00C6150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7F5337"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_________________________________________________________;</w:t>
            </w:r>
          </w:p>
        </w:tc>
      </w:tr>
    </w:tbl>
    <w:p w:rsidR="007F5337" w:rsidRPr="00B60E64" w:rsidRDefault="007F5337" w:rsidP="007F5337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64" w:rsidRPr="00B60E64" w:rsidRDefault="00B60E64" w:rsidP="007F5337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7F5337" w:rsidRPr="00B60E64" w:rsidRDefault="007F5337" w:rsidP="007F5337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Я, Претендент, согласен с внесением задатка в размере: _______________ руб. __ коп.</w:t>
      </w:r>
    </w:p>
    <w:p w:rsidR="007F5337" w:rsidRPr="00B60E64" w:rsidRDefault="007F5337" w:rsidP="007F5337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="000D40FC"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купли-продажи </w:t>
      </w:r>
      <w:r w:rsidR="000D40FC"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="000D40FC"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«_____» _______________ 2019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7F5337" w:rsidRPr="000D40FC" w:rsidRDefault="007F5337" w:rsidP="007F53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7F5337" w:rsidRPr="000D40FC" w:rsidRDefault="007F5337" w:rsidP="007F5337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________________________________, </w:t>
            </w:r>
            <w:proofErr w:type="gram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БИК:_</w:t>
            </w:r>
            <w:proofErr w:type="gram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D40FC" w:rsidRPr="000D40FC" w:rsidRDefault="007F5337" w:rsidP="000D40F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D40FC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D40FC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D40FC" w:rsidRPr="000D40FC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0D40FC" w:rsidRPr="000D40FC" w:rsidRDefault="000D40FC" w:rsidP="000D40F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64" w:rsidRPr="00B60E64" w:rsidRDefault="000D40FC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B60E64"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</w:t>
      </w:r>
    </w:p>
    <w:p w:rsidR="00B60E64" w:rsidRPr="00B60E64" w:rsidRDefault="00B60E64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0D40FC" w:rsidRPr="000D40FC" w:rsidRDefault="000D40FC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купли-продажи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0D40FC" w:rsidRPr="000D40FC" w:rsidRDefault="000D40FC">
      <w:pPr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br w:type="page"/>
      </w:r>
    </w:p>
    <w:p w:rsidR="000D40FC" w:rsidRPr="000D40FC" w:rsidRDefault="00811DC7" w:rsidP="000D40F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lastRenderedPageBreak/>
        <w:t>ПРОЕКТ.</w:t>
      </w:r>
    </w:p>
    <w:tbl>
      <w:tblPr>
        <w:tblW w:w="10092" w:type="dxa"/>
        <w:shd w:val="clear" w:color="auto" w:fill="C0C0C0"/>
        <w:tblLook w:val="0000" w:firstRow="0" w:lastRow="0" w:firstColumn="0" w:lastColumn="0" w:noHBand="0" w:noVBand="0"/>
      </w:tblPr>
      <w:tblGrid>
        <w:gridCol w:w="10092"/>
      </w:tblGrid>
      <w:tr w:rsidR="000D40FC" w:rsidRPr="000D40FC" w:rsidTr="000D40FC">
        <w:trPr>
          <w:trHeight w:hRule="exact" w:val="1707"/>
        </w:trPr>
        <w:tc>
          <w:tcPr>
            <w:tcW w:w="10092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№_____</w:t>
            </w:r>
          </w:p>
          <w:p w:rsidR="000D40FC" w:rsidRPr="000D40FC" w:rsidRDefault="000D40FC" w:rsidP="00E73AA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КУПЛИ-ПРОДАЖИ АКЦИЙ, НАХОДЯЩИХСЯ В МУНИЦИПАЛЬНОЙ СОБСТВЕННОСТИ ЗЕЛЕНОДОЛЬСКОГО МУНИЦИПАЛЬНОГО РАЙОНА НА АУКЦИОНЕ</w:t>
            </w:r>
          </w:p>
        </w:tc>
      </w:tr>
    </w:tbl>
    <w:p w:rsidR="000D40FC" w:rsidRPr="000D40FC" w:rsidRDefault="000D40FC" w:rsidP="000D40FC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0FC" w:rsidRPr="000D40FC" w:rsidRDefault="000D40FC" w:rsidP="000D40F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г.Зеленодольск</w:t>
      </w:r>
      <w:proofErr w:type="spellEnd"/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«___</w:t>
      </w:r>
      <w:proofErr w:type="gramStart"/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_»_</w:t>
      </w:r>
      <w:proofErr w:type="gramEnd"/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 20__ г.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ab/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Муниципальное учреждение «Палата имущественных и земельных отношений Зеленодольского муниципального района»</w:t>
      </w:r>
      <w:r w:rsidRPr="000D40FC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0D40FC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0D40FC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руководителя __________________________</w:t>
      </w:r>
      <w:r w:rsidRPr="000D40FC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Положения о муниципальном учреждении «Палата имущественных и земельных отношений Зеленодольского муниципального района»</w:t>
      </w:r>
      <w:r w:rsidRPr="000D40FC">
        <w:rPr>
          <w:rFonts w:ascii="Times New Roman" w:hAnsi="Times New Roman" w:cs="Times New Roman"/>
          <w:sz w:val="24"/>
          <w:szCs w:val="24"/>
        </w:rPr>
        <w:t>, с одной стороны и ____________________________________________________________</w:t>
      </w:r>
      <w:proofErr w:type="gramStart"/>
      <w:r w:rsidRPr="000D40FC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   </w:t>
      </w:r>
      <w:r w:rsidRPr="000D40FC">
        <w:rPr>
          <w:rFonts w:ascii="Times New Roman" w:hAnsi="Times New Roman" w:cs="Times New Roman"/>
          <w:sz w:val="24"/>
          <w:szCs w:val="24"/>
        </w:rPr>
        <w:tab/>
      </w:r>
      <w:r w:rsidRPr="000D40FC">
        <w:rPr>
          <w:rFonts w:ascii="Times New Roman" w:hAnsi="Times New Roman" w:cs="Times New Roman"/>
          <w:sz w:val="24"/>
          <w:szCs w:val="24"/>
        </w:rPr>
        <w:tab/>
      </w:r>
      <w:r w:rsidRPr="000D40FC">
        <w:rPr>
          <w:rFonts w:ascii="Times New Roman" w:hAnsi="Times New Roman" w:cs="Times New Roman"/>
          <w:sz w:val="24"/>
          <w:szCs w:val="24"/>
        </w:rPr>
        <w:tab/>
        <w:t xml:space="preserve">(наименование </w:t>
      </w:r>
      <w:proofErr w:type="spellStart"/>
      <w:r w:rsidRPr="000D40FC">
        <w:rPr>
          <w:rFonts w:ascii="Times New Roman" w:hAnsi="Times New Roman" w:cs="Times New Roman"/>
          <w:sz w:val="24"/>
          <w:szCs w:val="24"/>
        </w:rPr>
        <w:t>юр.лица</w:t>
      </w:r>
      <w:proofErr w:type="spellEnd"/>
      <w:r w:rsidRPr="000D40FC">
        <w:rPr>
          <w:rFonts w:ascii="Times New Roman" w:hAnsi="Times New Roman" w:cs="Times New Roman"/>
          <w:sz w:val="24"/>
          <w:szCs w:val="24"/>
        </w:rPr>
        <w:t xml:space="preserve"> или Ф.И.О. паспорт, место жительства, </w:t>
      </w:r>
      <w:proofErr w:type="spellStart"/>
      <w:r w:rsidRPr="000D40FC">
        <w:rPr>
          <w:rFonts w:ascii="Times New Roman" w:hAnsi="Times New Roman" w:cs="Times New Roman"/>
          <w:sz w:val="24"/>
          <w:szCs w:val="24"/>
        </w:rPr>
        <w:t>физ.лица</w:t>
      </w:r>
      <w:proofErr w:type="spellEnd"/>
      <w:r w:rsidRPr="000D40FC">
        <w:rPr>
          <w:rFonts w:ascii="Times New Roman" w:hAnsi="Times New Roman" w:cs="Times New Roman"/>
          <w:sz w:val="24"/>
          <w:szCs w:val="24"/>
        </w:rPr>
        <w:t>,)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в лице __________________________________________________________, действующего на основании____________________________, именуемый(</w:t>
      </w:r>
      <w:proofErr w:type="spellStart"/>
      <w:r w:rsidRPr="000D40F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D40FC">
        <w:rPr>
          <w:rFonts w:ascii="Times New Roman" w:hAnsi="Times New Roman" w:cs="Times New Roman"/>
          <w:sz w:val="24"/>
          <w:szCs w:val="24"/>
        </w:rPr>
        <w:t xml:space="preserve">) в дальнейшем «Покупатель», с другой стороны, вместе именуемые «Стороны», в соответствии с постановлением Исполнительного комитета Зеленодольского муниципального района от ___________ №________ и на основании протокола о результатах торгов от ____________№_____ </w:t>
      </w:r>
      <w:r w:rsidRPr="000D40FC">
        <w:rPr>
          <w:rFonts w:ascii="Times New Roman" w:hAnsi="Times New Roman" w:cs="Times New Roman"/>
          <w:spacing w:val="20"/>
          <w:sz w:val="24"/>
          <w:szCs w:val="24"/>
        </w:rPr>
        <w:t>заключили настоящий договор (далее – Договор) о нижеследующем: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C0C0C0"/>
        <w:tblLook w:val="0000" w:firstRow="0" w:lastRow="0" w:firstColumn="0" w:lastColumn="0" w:noHBand="0" w:noVBand="0"/>
      </w:tblPr>
      <w:tblGrid>
        <w:gridCol w:w="9566"/>
      </w:tblGrid>
      <w:tr w:rsidR="000D40FC" w:rsidRPr="000D40FC" w:rsidTr="00E73AA7">
        <w:trPr>
          <w:trHeight w:hRule="exact" w:val="283"/>
        </w:trPr>
        <w:tc>
          <w:tcPr>
            <w:tcW w:w="9566" w:type="dxa"/>
            <w:shd w:val="clear" w:color="auto" w:fill="C0C0C0"/>
            <w:vAlign w:val="center"/>
          </w:tcPr>
          <w:p w:rsidR="000D40FC" w:rsidRPr="000D40FC" w:rsidRDefault="000D40FC" w:rsidP="000D40FC">
            <w:pPr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1. ПРЕДМЕТ ДОГОВОРА</w:t>
            </w:r>
          </w:p>
        </w:tc>
      </w:tr>
    </w:tbl>
    <w:p w:rsidR="000D40FC" w:rsidRPr="000D40FC" w:rsidRDefault="000D40FC" w:rsidP="000D40FC">
      <w:pPr>
        <w:keepNext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1.1. </w:t>
      </w:r>
      <w:r w:rsidRPr="000D40FC">
        <w:rPr>
          <w:rFonts w:ascii="Times New Roman" w:hAnsi="Times New Roman" w:cs="Times New Roman"/>
          <w:bCs/>
          <w:sz w:val="24"/>
          <w:szCs w:val="24"/>
        </w:rPr>
        <w:t>Продавец</w:t>
      </w:r>
      <w:r w:rsidRPr="000D40FC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Покупателя, а </w:t>
      </w:r>
      <w:r w:rsidRPr="000D40FC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0D40FC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приобретаемое в процессе приватизации муниципальное имущество___________________________________, (далее – Акции), в порядке и на условиях, изложенных в Договоре.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1.2. Сведения об Акциях: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1.2.1. Эмитент: АО «__________________».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1.2.2. Категория </w:t>
      </w:r>
      <w:proofErr w:type="gramStart"/>
      <w:r w:rsidRPr="000D40FC">
        <w:rPr>
          <w:rFonts w:ascii="Times New Roman" w:hAnsi="Times New Roman" w:cs="Times New Roman"/>
          <w:sz w:val="24"/>
          <w:szCs w:val="24"/>
        </w:rPr>
        <w:t>Акций:_</w:t>
      </w:r>
      <w:proofErr w:type="gramEnd"/>
      <w:r w:rsidRPr="000D40FC">
        <w:rPr>
          <w:rFonts w:ascii="Times New Roman" w:hAnsi="Times New Roman" w:cs="Times New Roman"/>
          <w:sz w:val="24"/>
          <w:szCs w:val="24"/>
        </w:rPr>
        <w:t>_______________.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1.2.3. Код регистрации </w:t>
      </w:r>
      <w:proofErr w:type="gramStart"/>
      <w:r w:rsidRPr="000D40FC">
        <w:rPr>
          <w:rFonts w:ascii="Times New Roman" w:hAnsi="Times New Roman" w:cs="Times New Roman"/>
          <w:sz w:val="24"/>
          <w:szCs w:val="24"/>
        </w:rPr>
        <w:t>Акций:_</w:t>
      </w:r>
      <w:proofErr w:type="gramEnd"/>
      <w:r w:rsidRPr="000D40FC">
        <w:rPr>
          <w:rFonts w:ascii="Times New Roman" w:hAnsi="Times New Roman" w:cs="Times New Roman"/>
          <w:sz w:val="24"/>
          <w:szCs w:val="24"/>
        </w:rPr>
        <w:t>_________.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1.2.4. Количество </w:t>
      </w:r>
      <w:proofErr w:type="gramStart"/>
      <w:r w:rsidRPr="000D40FC">
        <w:rPr>
          <w:rFonts w:ascii="Times New Roman" w:hAnsi="Times New Roman" w:cs="Times New Roman"/>
          <w:sz w:val="24"/>
          <w:szCs w:val="24"/>
        </w:rPr>
        <w:t>Акций:_</w:t>
      </w:r>
      <w:proofErr w:type="gramEnd"/>
      <w:r w:rsidRPr="000D40FC">
        <w:rPr>
          <w:rFonts w:ascii="Times New Roman" w:hAnsi="Times New Roman" w:cs="Times New Roman"/>
          <w:sz w:val="24"/>
          <w:szCs w:val="24"/>
        </w:rPr>
        <w:t>______________(__________________) штук, что составляет __________ процентов уставного капитала.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1.2.5. Номинальная стоимость одной акции: ___________(___________) рублей.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1.2.6. Суммарная номинальная стоимость Акций: ___________(_________) рублей.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0D40FC" w:rsidRPr="000D40FC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2. ОПЛАТА АКЦИЙ</w:t>
            </w:r>
          </w:p>
        </w:tc>
      </w:tr>
    </w:tbl>
    <w:p w:rsidR="000D40FC" w:rsidRPr="000D40FC" w:rsidRDefault="000D40FC" w:rsidP="000D40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0FC" w:rsidRPr="007B00A6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lastRenderedPageBreak/>
        <w:t xml:space="preserve">2.1. Покупатель оплачивает Акции денежными средства </w:t>
      </w:r>
      <w:r w:rsidRPr="007B00A6">
        <w:rPr>
          <w:rFonts w:ascii="Times New Roman" w:hAnsi="Times New Roman" w:cs="Times New Roman"/>
          <w:sz w:val="24"/>
          <w:szCs w:val="24"/>
        </w:rPr>
        <w:t xml:space="preserve">в течение 30 дней с момента вступления Договора в силу. 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2.2. Сумма, подлежащая оплате за Акции, составляет (без учета НДС) </w:t>
      </w:r>
      <w:r w:rsidRPr="000D40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________. (________)</w:t>
      </w:r>
      <w:r w:rsidRPr="000D40FC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2.3.  Оплата (за минусом задатка) производится на следующие реквизиты:</w:t>
      </w:r>
    </w:p>
    <w:p w:rsidR="000D40FC" w:rsidRPr="000D40FC" w:rsidRDefault="000D40FC" w:rsidP="000D40FC">
      <w:pPr>
        <w:spacing w:line="32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Получатель платежа: УФК МФ РФ по РТ (Палата ИЗО ЗМР)</w:t>
      </w:r>
    </w:p>
    <w:p w:rsidR="000D40FC" w:rsidRPr="000D40FC" w:rsidRDefault="000D40FC" w:rsidP="000D40FC">
      <w:pPr>
        <w:spacing w:line="32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Банк получателя: ГРКЦ НБ РТ Банка России г. Казань </w:t>
      </w:r>
    </w:p>
    <w:p w:rsidR="000D40FC" w:rsidRPr="000D40FC" w:rsidRDefault="000D40FC" w:rsidP="000D40FC">
      <w:pPr>
        <w:spacing w:line="32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ИНН 1648018306 КПП 164801001, р/с № 40101810800000010001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БИК 049205001 </w:t>
      </w:r>
      <w:r w:rsidRPr="000D40FC">
        <w:rPr>
          <w:rFonts w:ascii="Times New Roman" w:hAnsi="Times New Roman" w:cs="Times New Roman"/>
          <w:bCs/>
          <w:sz w:val="24"/>
          <w:szCs w:val="24"/>
        </w:rPr>
        <w:t xml:space="preserve">КБК 80311102085050000120 </w:t>
      </w:r>
      <w:r w:rsidRPr="000D40FC">
        <w:rPr>
          <w:rFonts w:ascii="Times New Roman" w:hAnsi="Times New Roman" w:cs="Times New Roman"/>
          <w:sz w:val="24"/>
          <w:szCs w:val="24"/>
        </w:rPr>
        <w:t xml:space="preserve">ОКТМО 92628000 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2.4. Сумма задатка в размере ________________(___________) рублей, внесения Покупателем для участия в аукционе, засчитывается в счет оплаты за Акции.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0D40FC" w:rsidRPr="000D40FC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3. ОБЯЗАННОСТИ И ОТВЕТСТВЕННОСТЬ СТОРОН</w:t>
            </w:r>
          </w:p>
        </w:tc>
      </w:tr>
    </w:tbl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3.1. Покупатель обязан: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3.1.2. Открыть лицевой счет в системе ведения реестра для перевода ценных бумаг.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3.1.3. Оплатить услуги реестродержателя по переводу ценных бумаг на лицевой счет.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3.1.4. Представить Продавцу платежные документы, подтверждающие факт полной оплаты Акций, не позднее следующего дня после наступления срока оплаты, указанного в п. 2.1. Договора.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bCs/>
          <w:sz w:val="24"/>
          <w:szCs w:val="24"/>
        </w:rPr>
        <w:t>3.2. Продавец</w:t>
      </w:r>
      <w:r w:rsidRPr="000D40F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3.2.1. Не позднее 30 (тридцати) дней со дня полной оплаты Акций обеспечить передачу Акций.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3.2.2. Передать в собственность Покупателю Акции свободными от любых прав третьих лиц.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754"/>
      </w:tblGrid>
      <w:tr w:rsidR="000D40FC" w:rsidRPr="000D40FC" w:rsidTr="00E73AA7">
        <w:trPr>
          <w:trHeight w:hRule="exact" w:val="284"/>
        </w:trPr>
        <w:tc>
          <w:tcPr>
            <w:tcW w:w="8754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4. ПОРЯДОК ПЕРЕХОДА ПРАВА СОБСТВЕННОСТИ</w:t>
            </w:r>
          </w:p>
        </w:tc>
      </w:tr>
    </w:tbl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0FC">
        <w:rPr>
          <w:rFonts w:ascii="Times New Roman" w:hAnsi="Times New Roman" w:cs="Times New Roman"/>
          <w:bCs/>
          <w:sz w:val="24"/>
          <w:szCs w:val="24"/>
        </w:rPr>
        <w:t>4.1. Право собственности на Акции сохраняется за продавцом до момента выполнения Покупателем обязательств по Договору.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0FC">
        <w:rPr>
          <w:rFonts w:ascii="Times New Roman" w:hAnsi="Times New Roman" w:cs="Times New Roman"/>
          <w:bCs/>
          <w:sz w:val="24"/>
          <w:szCs w:val="24"/>
        </w:rPr>
        <w:t>4.2. Право собственности на Акции переходит к Покупателю с момента внесения соответствующей записи в реестр акционеров АО «________________».</w:t>
      </w:r>
    </w:p>
    <w:p w:rsidR="000D40FC" w:rsidRPr="000D40FC" w:rsidRDefault="000D40FC" w:rsidP="000D40F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0D40FC" w:rsidRPr="000D40FC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</w:tbl>
    <w:p w:rsidR="000D40FC" w:rsidRPr="000D40FC" w:rsidRDefault="000D40FC" w:rsidP="000D40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0FC" w:rsidRPr="000D40FC" w:rsidRDefault="000D40FC" w:rsidP="000D40F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ab/>
        <w:t xml:space="preserve">5.1. В случае неисполнения и/или ненадлежащего </w:t>
      </w:r>
      <w:proofErr w:type="gramStart"/>
      <w:r w:rsidRPr="000D40FC">
        <w:rPr>
          <w:rFonts w:ascii="Times New Roman" w:hAnsi="Times New Roman" w:cs="Times New Roman"/>
          <w:sz w:val="24"/>
          <w:szCs w:val="24"/>
        </w:rPr>
        <w:t>исполнения  Покупателем</w:t>
      </w:r>
      <w:proofErr w:type="gramEnd"/>
      <w:r w:rsidRPr="000D40FC">
        <w:rPr>
          <w:rFonts w:ascii="Times New Roman" w:hAnsi="Times New Roman" w:cs="Times New Roman"/>
          <w:sz w:val="24"/>
          <w:szCs w:val="24"/>
        </w:rPr>
        <w:t xml:space="preserve"> условий, предусмотренных в п.2.1. Договора, Договор считается расторгнутым на следующий день после наступления срока указанного в п.2.1. Договора.</w:t>
      </w:r>
    </w:p>
    <w:p w:rsidR="000D40FC" w:rsidRPr="000D40FC" w:rsidRDefault="000D40FC" w:rsidP="000D40FC">
      <w:pPr>
        <w:spacing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При этом:</w:t>
      </w:r>
    </w:p>
    <w:p w:rsidR="000D40FC" w:rsidRPr="000D40FC" w:rsidRDefault="000D40FC" w:rsidP="000D40FC">
      <w:pPr>
        <w:spacing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lastRenderedPageBreak/>
        <w:t>- Акции считаются нереализованными и остаются в муниципальной собственности Зеленодольского муниципального района;</w:t>
      </w:r>
    </w:p>
    <w:p w:rsidR="000D40FC" w:rsidRPr="000D40FC" w:rsidRDefault="000D40FC" w:rsidP="000D40FC">
      <w:pPr>
        <w:spacing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- сумма задатка, уплаченная Покупателем за Акции, не возвращается.</w:t>
      </w:r>
    </w:p>
    <w:p w:rsidR="000D40FC" w:rsidRPr="000D40FC" w:rsidRDefault="000D40FC" w:rsidP="000D40F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Стороны освобождаются от всякой ответственности по настоящему договору, если докажут, что неисполнение или ненадлежащее исполнение Договора вызвано обстоятельствами непреодолимой силы.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0D40FC" w:rsidRPr="000D40FC" w:rsidTr="00E73AA7">
        <w:trPr>
          <w:trHeight w:val="284"/>
        </w:trPr>
        <w:tc>
          <w:tcPr>
            <w:tcW w:w="8930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</w:tbl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0FC" w:rsidRPr="000D40FC" w:rsidRDefault="000D40FC" w:rsidP="000D40F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ab/>
        <w:t>6.1. Договор вступает в силу с момента его подписания Сторонами и регистрации в МУ «Палата имущественных и земельных отношений Зеленодольского муниципального района».</w:t>
      </w:r>
    </w:p>
    <w:p w:rsidR="000D40FC" w:rsidRPr="000D40FC" w:rsidRDefault="000D40FC" w:rsidP="000D40F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ab/>
        <w:t>6.2. Расторжение Договора возможно в порядке, предусмотренном п.5.1. Договора.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>6.3. Взаимоотношения Сторон, не урегулированные Договором, регулируются действующим законодательством.</w:t>
      </w:r>
    </w:p>
    <w:p w:rsidR="000D40FC" w:rsidRPr="000D40FC" w:rsidRDefault="000D40FC" w:rsidP="000D40FC">
      <w:pPr>
        <w:spacing w:line="32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40FC">
        <w:rPr>
          <w:rFonts w:ascii="Times New Roman" w:hAnsi="Times New Roman" w:cs="Times New Roman"/>
          <w:sz w:val="24"/>
          <w:szCs w:val="24"/>
        </w:rPr>
        <w:t xml:space="preserve">6.4. Договор составлен в </w:t>
      </w:r>
      <w:proofErr w:type="gramStart"/>
      <w:r w:rsidRPr="000D40FC">
        <w:rPr>
          <w:rFonts w:ascii="Times New Roman" w:hAnsi="Times New Roman" w:cs="Times New Roman"/>
          <w:sz w:val="24"/>
          <w:szCs w:val="24"/>
        </w:rPr>
        <w:t>2  экземплярах</w:t>
      </w:r>
      <w:proofErr w:type="gramEnd"/>
      <w:r w:rsidRPr="000D40FC">
        <w:rPr>
          <w:rFonts w:ascii="Times New Roman" w:hAnsi="Times New Roman" w:cs="Times New Roman"/>
          <w:sz w:val="24"/>
          <w:szCs w:val="24"/>
        </w:rPr>
        <w:t>, имеющих одинаковую юридическую силу.</w:t>
      </w:r>
    </w:p>
    <w:p w:rsidR="000D40FC" w:rsidRPr="000D40FC" w:rsidRDefault="000D40FC" w:rsidP="000D40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shd w:val="clear" w:color="auto" w:fill="C0C0C0"/>
        <w:tblLook w:val="0000" w:firstRow="0" w:lastRow="0" w:firstColumn="0" w:lastColumn="0" w:noHBand="0" w:noVBand="0"/>
      </w:tblPr>
      <w:tblGrid>
        <w:gridCol w:w="10096"/>
      </w:tblGrid>
      <w:tr w:rsidR="000D40FC" w:rsidRPr="000D40FC" w:rsidTr="00B11627">
        <w:trPr>
          <w:trHeight w:hRule="exact" w:val="284"/>
        </w:trPr>
        <w:tc>
          <w:tcPr>
            <w:tcW w:w="10206" w:type="dxa"/>
            <w:shd w:val="clear" w:color="auto" w:fill="C0C0C0"/>
            <w:vAlign w:val="center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sz w:val="24"/>
                <w:szCs w:val="24"/>
              </w:rPr>
              <w:t>7. АДРЕСА И РЕКВИЗИТЫ СТОРОН</w:t>
            </w:r>
          </w:p>
        </w:tc>
      </w:tr>
    </w:tbl>
    <w:p w:rsidR="000D40FC" w:rsidRPr="000D40FC" w:rsidRDefault="000D40FC" w:rsidP="000D40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284"/>
        <w:gridCol w:w="5244"/>
      </w:tblGrid>
      <w:tr w:rsidR="000D40FC" w:rsidRPr="000D40FC" w:rsidTr="00B11627">
        <w:trPr>
          <w:trHeight w:val="295"/>
        </w:trPr>
        <w:tc>
          <w:tcPr>
            <w:tcW w:w="4253" w:type="dxa"/>
            <w:shd w:val="clear" w:color="auto" w:fill="C0C0C0"/>
          </w:tcPr>
          <w:p w:rsidR="000D40FC" w:rsidRPr="000D40FC" w:rsidRDefault="000D40FC" w:rsidP="00E73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709" w:type="dxa"/>
            <w:gridSpan w:val="2"/>
            <w:shd w:val="clear" w:color="auto" w:fill="C0C0C0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C0C0C0"/>
          </w:tcPr>
          <w:p w:rsidR="000D40FC" w:rsidRPr="000D40FC" w:rsidRDefault="000D40FC" w:rsidP="00E73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0D40FC" w:rsidRPr="000D40FC" w:rsidTr="00B11627">
        <w:tc>
          <w:tcPr>
            <w:tcW w:w="4678" w:type="dxa"/>
            <w:gridSpan w:val="2"/>
          </w:tcPr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Зеленодольского муниципального района Республики Татарстан</w:t>
            </w: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 xml:space="preserve">Адрес: РТ, г. Зеленодольск, </w:t>
            </w: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>ул. Ленина, 41а</w:t>
            </w: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>р/с 40204810600000000040</w:t>
            </w: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 xml:space="preserve">УФК РТ (МФ РТ, ЛБ 200010236 – </w:t>
            </w:r>
            <w:proofErr w:type="spellStart"/>
            <w:r w:rsidRPr="000D40FC">
              <w:rPr>
                <w:rFonts w:ascii="Times New Roman" w:hAnsi="Times New Roman" w:cs="Times New Roman"/>
                <w:sz w:val="24"/>
                <w:szCs w:val="24"/>
              </w:rPr>
              <w:t>РайИсп</w:t>
            </w:r>
            <w:proofErr w:type="spellEnd"/>
            <w:r w:rsidRPr="000D4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>БИК 049205001</w:t>
            </w:r>
          </w:p>
          <w:p w:rsidR="000D40FC" w:rsidRPr="000D40FC" w:rsidRDefault="000D40FC" w:rsidP="00E73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>ИНН 1648017863</w:t>
            </w: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Cs/>
                <w:sz w:val="24"/>
                <w:szCs w:val="24"/>
              </w:rPr>
              <w:t>КПП 164801001</w:t>
            </w:r>
          </w:p>
          <w:p w:rsidR="000D40FC" w:rsidRPr="000D40FC" w:rsidRDefault="000D40FC" w:rsidP="00E73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sz w:val="24"/>
                <w:szCs w:val="24"/>
              </w:rPr>
              <w:t xml:space="preserve">ОГРН 1061673000993 </w:t>
            </w:r>
          </w:p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40FC" w:rsidRPr="000D40FC" w:rsidRDefault="000D40FC" w:rsidP="00E73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</w:t>
            </w:r>
            <w:proofErr w:type="gramStart"/>
            <w:r w:rsidRPr="000D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 Д.А.</w:t>
            </w:r>
            <w:proofErr w:type="gramEnd"/>
            <w:r w:rsidRPr="000D4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Сапожников</w:t>
            </w:r>
          </w:p>
          <w:p w:rsidR="000D40FC" w:rsidRPr="000D40FC" w:rsidRDefault="000D40FC" w:rsidP="00E73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0D40FC" w:rsidRPr="000D40FC" w:rsidRDefault="000D40FC" w:rsidP="00E73AA7">
            <w:pPr>
              <w:tabs>
                <w:tab w:val="left" w:pos="4962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FC" w:rsidRPr="000D40FC" w:rsidRDefault="000D40FC" w:rsidP="00E73AA7">
            <w:pPr>
              <w:tabs>
                <w:tab w:val="left" w:pos="4962"/>
              </w:tabs>
              <w:ind w:left="6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11DC7" w:rsidRDefault="00811DC7" w:rsidP="000D40FC">
      <w:pPr>
        <w:tabs>
          <w:tab w:val="left" w:pos="4962"/>
        </w:tabs>
      </w:pPr>
    </w:p>
    <w:sectPr w:rsidR="00811DC7" w:rsidSect="009A5799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69"/>
    <w:rsid w:val="0003386F"/>
    <w:rsid w:val="00040CB8"/>
    <w:rsid w:val="000D40FC"/>
    <w:rsid w:val="0012071B"/>
    <w:rsid w:val="0013241B"/>
    <w:rsid w:val="001E6864"/>
    <w:rsid w:val="002C72DF"/>
    <w:rsid w:val="00304A3F"/>
    <w:rsid w:val="00307085"/>
    <w:rsid w:val="003662D4"/>
    <w:rsid w:val="00374C83"/>
    <w:rsid w:val="003A738A"/>
    <w:rsid w:val="004701B8"/>
    <w:rsid w:val="0048081B"/>
    <w:rsid w:val="004815BB"/>
    <w:rsid w:val="004F64D2"/>
    <w:rsid w:val="00570429"/>
    <w:rsid w:val="00605F74"/>
    <w:rsid w:val="006A6269"/>
    <w:rsid w:val="007039F5"/>
    <w:rsid w:val="00705E44"/>
    <w:rsid w:val="00712A83"/>
    <w:rsid w:val="00725D4D"/>
    <w:rsid w:val="007319C2"/>
    <w:rsid w:val="007461A0"/>
    <w:rsid w:val="007B00A6"/>
    <w:rsid w:val="007C31E3"/>
    <w:rsid w:val="007F5337"/>
    <w:rsid w:val="00811DC7"/>
    <w:rsid w:val="00865025"/>
    <w:rsid w:val="00885945"/>
    <w:rsid w:val="008E6B34"/>
    <w:rsid w:val="009365F2"/>
    <w:rsid w:val="009A04EC"/>
    <w:rsid w:val="009A5799"/>
    <w:rsid w:val="009C111A"/>
    <w:rsid w:val="009C1921"/>
    <w:rsid w:val="009E61F9"/>
    <w:rsid w:val="00A20658"/>
    <w:rsid w:val="00A239F8"/>
    <w:rsid w:val="00A30680"/>
    <w:rsid w:val="00A73248"/>
    <w:rsid w:val="00AA049C"/>
    <w:rsid w:val="00AA79FC"/>
    <w:rsid w:val="00AB3007"/>
    <w:rsid w:val="00AE21BD"/>
    <w:rsid w:val="00B11627"/>
    <w:rsid w:val="00B60E64"/>
    <w:rsid w:val="00B66CF1"/>
    <w:rsid w:val="00B777BE"/>
    <w:rsid w:val="00B91B1B"/>
    <w:rsid w:val="00BC2D82"/>
    <w:rsid w:val="00C335F7"/>
    <w:rsid w:val="00C43A55"/>
    <w:rsid w:val="00C46A14"/>
    <w:rsid w:val="00C6025E"/>
    <w:rsid w:val="00C61500"/>
    <w:rsid w:val="00D04621"/>
    <w:rsid w:val="00D901CD"/>
    <w:rsid w:val="00DB3F51"/>
    <w:rsid w:val="00DD456E"/>
    <w:rsid w:val="00E77F78"/>
    <w:rsid w:val="00EE0834"/>
    <w:rsid w:val="00F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662F"/>
  <w15:docId w15:val="{0330226E-8B09-4E6D-B534-5FEB5CF2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.fedresurs.ru/companies/61FE67C9F8E3D548F1B400CAA213E1E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B31C-44F4-4B77-84B9-77C508B9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2018-11-26T07:08:00Z</cp:lastPrinted>
  <dcterms:created xsi:type="dcterms:W3CDTF">2019-01-28T13:03:00Z</dcterms:created>
  <dcterms:modified xsi:type="dcterms:W3CDTF">2019-01-31T11:01:00Z</dcterms:modified>
</cp:coreProperties>
</file>