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39" w:rsidRDefault="004E3039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</w:p>
    <w:p w:rsidR="00682D67" w:rsidRDefault="00682D67" w:rsidP="00682D67">
      <w:pPr>
        <w:adjustRightInd w:val="0"/>
        <w:ind w:firstLine="540"/>
        <w:jc w:val="center"/>
        <w:rPr>
          <w:b/>
          <w:sz w:val="22"/>
          <w:szCs w:val="22"/>
          <w:lang w:eastAsia="en-US"/>
        </w:rPr>
      </w:pPr>
      <w:r w:rsidRPr="00682D67">
        <w:rPr>
          <w:b/>
          <w:bCs/>
          <w:sz w:val="26"/>
          <w:szCs w:val="26"/>
        </w:rPr>
        <w:t>о</w:t>
      </w:r>
      <w:r w:rsidRPr="00682D67">
        <w:rPr>
          <w:b/>
          <w:sz w:val="22"/>
          <w:szCs w:val="22"/>
          <w:lang w:eastAsia="en-US"/>
        </w:rPr>
        <w:t xml:space="preserve"> проведении общего собрания акционеров </w:t>
      </w:r>
    </w:p>
    <w:p w:rsidR="00682D67" w:rsidRPr="00682D67" w:rsidRDefault="00682D67" w:rsidP="00682D67">
      <w:pPr>
        <w:adjustRightInd w:val="0"/>
        <w:ind w:firstLine="54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ОАО «Центр развития земельных отношений Республики Татарстан» </w:t>
      </w:r>
    </w:p>
    <w:p w:rsidR="00682D67" w:rsidRPr="00682D67" w:rsidRDefault="00682D67" w:rsidP="00682D67">
      <w:pPr>
        <w:adjustRightInd w:val="0"/>
        <w:ind w:firstLine="540"/>
        <w:jc w:val="both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4E3039" w:rsidRPr="00CE58F8" w:rsidTr="00A243C2">
        <w:trPr>
          <w:cantSplit/>
        </w:trPr>
        <w:tc>
          <w:tcPr>
            <w:tcW w:w="9979" w:type="dxa"/>
            <w:gridSpan w:val="2"/>
          </w:tcPr>
          <w:p w:rsidR="004E3039" w:rsidRPr="00CE58F8" w:rsidRDefault="004E3039">
            <w:pPr>
              <w:jc w:val="center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1. Общие сведения</w:t>
            </w:r>
          </w:p>
        </w:tc>
      </w:tr>
      <w:tr w:rsidR="004E3039" w:rsidRPr="00CE58F8" w:rsidTr="00A243C2">
        <w:tc>
          <w:tcPr>
            <w:tcW w:w="4933" w:type="dxa"/>
          </w:tcPr>
          <w:p w:rsidR="004E3039" w:rsidRPr="00CE58F8" w:rsidRDefault="004E3039">
            <w:pPr>
              <w:ind w:left="57" w:right="57"/>
              <w:jc w:val="both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4E3039" w:rsidRPr="00CE58F8" w:rsidRDefault="00682D67">
            <w:pPr>
              <w:ind w:left="57" w:right="57"/>
              <w:jc w:val="both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Открытое акционерное общество «Центр развития земельных отношений Республики Татарстан»</w:t>
            </w:r>
          </w:p>
        </w:tc>
      </w:tr>
      <w:tr w:rsidR="004E3039" w:rsidRPr="00CE58F8" w:rsidTr="00A243C2">
        <w:tc>
          <w:tcPr>
            <w:tcW w:w="4933" w:type="dxa"/>
          </w:tcPr>
          <w:p w:rsidR="004E3039" w:rsidRPr="00CE58F8" w:rsidRDefault="004E3039">
            <w:pPr>
              <w:ind w:left="57" w:right="57"/>
              <w:jc w:val="both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4E3039" w:rsidRPr="00CE58F8" w:rsidRDefault="00682D67">
            <w:pPr>
              <w:ind w:left="57" w:right="57"/>
              <w:jc w:val="both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ОАО «ЦРЗО РТ»</w:t>
            </w:r>
          </w:p>
        </w:tc>
      </w:tr>
      <w:tr w:rsidR="004E3039" w:rsidRPr="00CE58F8" w:rsidTr="00A243C2">
        <w:tc>
          <w:tcPr>
            <w:tcW w:w="4933" w:type="dxa"/>
          </w:tcPr>
          <w:p w:rsidR="004E3039" w:rsidRPr="00CE58F8" w:rsidRDefault="004E3039">
            <w:pPr>
              <w:ind w:left="57" w:right="57"/>
              <w:jc w:val="both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4E3039" w:rsidRPr="00CE58F8" w:rsidRDefault="00682D67" w:rsidP="00682D67">
            <w:pPr>
              <w:pStyle w:val="ConsNormal"/>
              <w:widowControl/>
              <w:tabs>
                <w:tab w:val="num" w:pos="1260"/>
              </w:tabs>
              <w:ind w:firstLine="0"/>
              <w:jc w:val="both"/>
              <w:rPr>
                <w:sz w:val="24"/>
                <w:szCs w:val="24"/>
              </w:rPr>
            </w:pPr>
            <w:r w:rsidRPr="00CE58F8">
              <w:rPr>
                <w:rFonts w:ascii="Times New Roman" w:hAnsi="Times New Roman"/>
                <w:sz w:val="24"/>
              </w:rPr>
              <w:t>Республика Татарстан, Казань, 420043,           ул. Вишневского, д.26</w:t>
            </w:r>
          </w:p>
        </w:tc>
      </w:tr>
      <w:tr w:rsidR="004E3039" w:rsidRPr="00CE58F8" w:rsidTr="00A243C2">
        <w:tc>
          <w:tcPr>
            <w:tcW w:w="4933" w:type="dxa"/>
          </w:tcPr>
          <w:p w:rsidR="004E3039" w:rsidRPr="00CE58F8" w:rsidRDefault="004E3039">
            <w:pPr>
              <w:ind w:left="57" w:right="57"/>
              <w:jc w:val="both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4E3039" w:rsidRPr="00682D67" w:rsidRDefault="00682D67" w:rsidP="00682D67">
            <w:pPr>
              <w:tabs>
                <w:tab w:val="left" w:pos="4253"/>
              </w:tabs>
              <w:autoSpaceDE/>
              <w:autoSpaceDN/>
              <w:rPr>
                <w:sz w:val="24"/>
                <w:szCs w:val="24"/>
              </w:rPr>
            </w:pPr>
            <w:r w:rsidRPr="00682D67">
              <w:rPr>
                <w:sz w:val="24"/>
                <w:szCs w:val="24"/>
              </w:rPr>
              <w:t>1061655055054420043</w:t>
            </w:r>
          </w:p>
        </w:tc>
      </w:tr>
      <w:tr w:rsidR="004E3039" w:rsidRPr="00CE58F8" w:rsidTr="00A243C2">
        <w:tc>
          <w:tcPr>
            <w:tcW w:w="4933" w:type="dxa"/>
          </w:tcPr>
          <w:p w:rsidR="004E3039" w:rsidRPr="00CE58F8" w:rsidRDefault="004E3039">
            <w:pPr>
              <w:ind w:left="57" w:right="57"/>
              <w:jc w:val="both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4E3039" w:rsidRPr="00CE58F8" w:rsidRDefault="00682D67">
            <w:pPr>
              <w:ind w:left="57" w:right="57"/>
              <w:jc w:val="both"/>
              <w:rPr>
                <w:sz w:val="24"/>
                <w:szCs w:val="24"/>
              </w:rPr>
            </w:pPr>
            <w:r w:rsidRPr="00682D67">
              <w:rPr>
                <w:sz w:val="24"/>
                <w:szCs w:val="24"/>
              </w:rPr>
              <w:t>1655109106</w:t>
            </w:r>
          </w:p>
        </w:tc>
      </w:tr>
      <w:tr w:rsidR="004E3039" w:rsidRPr="00CE58F8" w:rsidTr="00A243C2">
        <w:tc>
          <w:tcPr>
            <w:tcW w:w="4933" w:type="dxa"/>
          </w:tcPr>
          <w:p w:rsidR="004E3039" w:rsidRPr="00CE58F8" w:rsidRDefault="004E3039">
            <w:pPr>
              <w:ind w:left="57" w:right="57"/>
              <w:jc w:val="both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4E3039" w:rsidRPr="00CE58F8" w:rsidRDefault="00682D67">
            <w:pPr>
              <w:ind w:left="57" w:right="57"/>
              <w:jc w:val="both"/>
              <w:rPr>
                <w:sz w:val="24"/>
                <w:szCs w:val="24"/>
              </w:rPr>
            </w:pP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>1-01-57016-D</w:t>
            </w:r>
            <w:r w:rsidRPr="00CE58F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E3039" w:rsidRPr="00CE58F8" w:rsidTr="00A243C2">
        <w:tc>
          <w:tcPr>
            <w:tcW w:w="4933" w:type="dxa"/>
          </w:tcPr>
          <w:p w:rsidR="004E3039" w:rsidRPr="00CE58F8" w:rsidRDefault="004E3039">
            <w:pPr>
              <w:ind w:left="57" w:right="57"/>
              <w:jc w:val="both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4E3039" w:rsidRPr="00CE58F8" w:rsidRDefault="00C464E1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682D67" w:rsidRPr="00CE58F8">
                <w:rPr>
                  <w:rStyle w:val="a7"/>
                  <w:color w:val="auto"/>
                  <w:sz w:val="24"/>
                  <w:szCs w:val="24"/>
                </w:rPr>
                <w:t>http://zemlya.tatar.ru</w:t>
              </w:r>
            </w:hyperlink>
          </w:p>
          <w:p w:rsidR="00682D67" w:rsidRPr="00CE58F8" w:rsidRDefault="00C464E1">
            <w:pPr>
              <w:ind w:left="57" w:right="57"/>
              <w:jc w:val="both"/>
              <w:rPr>
                <w:sz w:val="24"/>
                <w:szCs w:val="24"/>
              </w:rPr>
            </w:pPr>
            <w:hyperlink r:id="rId9" w:history="1">
              <w:r w:rsidR="00682D67" w:rsidRPr="004307C5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http://www.e-disclosure.ru/portal/company.aspx?id=12901</w:t>
              </w:r>
            </w:hyperlink>
            <w:r w:rsidR="00682D67" w:rsidRPr="00CE58F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82D67" w:rsidRPr="00CE58F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4E3039" w:rsidRDefault="004E303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4E3039" w:rsidRPr="00CE58F8">
        <w:tc>
          <w:tcPr>
            <w:tcW w:w="9979" w:type="dxa"/>
          </w:tcPr>
          <w:p w:rsidR="004E3039" w:rsidRPr="00CE58F8" w:rsidRDefault="004E3039">
            <w:pPr>
              <w:jc w:val="center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2. Содержание сообщения</w:t>
            </w:r>
          </w:p>
        </w:tc>
      </w:tr>
      <w:tr w:rsidR="004E3039" w:rsidRPr="00CE58F8">
        <w:tc>
          <w:tcPr>
            <w:tcW w:w="9979" w:type="dxa"/>
          </w:tcPr>
          <w:p w:rsidR="008D1703" w:rsidRPr="008D1703" w:rsidRDefault="00682D67" w:rsidP="008D1703">
            <w:pPr>
              <w:autoSpaceDE/>
              <w:autoSpaceDN/>
              <w:jc w:val="both"/>
              <w:rPr>
                <w:spacing w:val="-2"/>
                <w:sz w:val="24"/>
                <w:szCs w:val="24"/>
              </w:rPr>
            </w:pP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>2.1. Вид общего собрания: годовое</w:t>
            </w:r>
            <w:r w:rsidRPr="00CE58F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58F8">
              <w:rPr>
                <w:color w:val="000000"/>
                <w:sz w:val="24"/>
                <w:szCs w:val="24"/>
              </w:rPr>
              <w:br/>
            </w: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>2.2.форма проведения общего собрания: совместное присутствие.</w:t>
            </w:r>
            <w:r w:rsidRPr="00CE58F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58F8">
              <w:rPr>
                <w:color w:val="000000"/>
                <w:sz w:val="24"/>
                <w:szCs w:val="24"/>
              </w:rPr>
              <w:br/>
            </w: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 xml:space="preserve">2.3. Дата проведения общего собрания акционеров: 25 </w:t>
            </w:r>
            <w:r w:rsidR="008D1703" w:rsidRPr="00CE58F8">
              <w:rPr>
                <w:color w:val="000000"/>
                <w:sz w:val="24"/>
                <w:szCs w:val="24"/>
                <w:shd w:val="clear" w:color="auto" w:fill="FFFFFF"/>
              </w:rPr>
              <w:t xml:space="preserve">апреля </w:t>
            </w: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>201</w:t>
            </w:r>
            <w:r w:rsidR="008D1703" w:rsidRPr="00CE58F8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  <w:r w:rsidRPr="00CE58F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58F8">
              <w:rPr>
                <w:color w:val="000000"/>
                <w:sz w:val="24"/>
                <w:szCs w:val="24"/>
              </w:rPr>
              <w:br/>
            </w: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>2.4.Место поведения общего собрания акционеров: Республика Татарстан, г. Казань, ул. Вишневского, д. 26</w:t>
            </w:r>
            <w:r w:rsidRPr="00CE58F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58F8">
              <w:rPr>
                <w:color w:val="000000"/>
                <w:sz w:val="24"/>
                <w:szCs w:val="24"/>
              </w:rPr>
              <w:br/>
            </w: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>2.5. Время начала проведения общего собрания акционеров: 14:00</w:t>
            </w:r>
            <w:r w:rsidRPr="00CE58F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58F8">
              <w:rPr>
                <w:color w:val="000000"/>
                <w:sz w:val="24"/>
                <w:szCs w:val="24"/>
              </w:rPr>
              <w:br/>
            </w: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>2.6. Время начала регистрации лиц, принимающих участие в собрании акционеров: 13:</w:t>
            </w:r>
            <w:r w:rsidR="008D1703" w:rsidRPr="00CE58F8">
              <w:rPr>
                <w:color w:val="000000"/>
                <w:sz w:val="24"/>
                <w:szCs w:val="24"/>
                <w:shd w:val="clear" w:color="auto" w:fill="FFFFFF"/>
              </w:rPr>
              <w:t>45</w:t>
            </w:r>
            <w:r w:rsidRPr="00CE58F8">
              <w:rPr>
                <w:color w:val="000000"/>
                <w:sz w:val="24"/>
                <w:szCs w:val="24"/>
              </w:rPr>
              <w:br/>
            </w: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>2.7.Дата составления списка лиц, имеющих право на участие в общем собрании акционеров: 0</w:t>
            </w:r>
            <w:r w:rsidR="008D1703" w:rsidRPr="00CE58F8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D1703" w:rsidRPr="00CE58F8">
              <w:rPr>
                <w:color w:val="000000"/>
                <w:sz w:val="24"/>
                <w:szCs w:val="24"/>
                <w:shd w:val="clear" w:color="auto" w:fill="FFFFFF"/>
              </w:rPr>
              <w:t>апреля</w:t>
            </w: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 xml:space="preserve"> 201</w:t>
            </w:r>
            <w:r w:rsidR="008D1703" w:rsidRPr="00CE58F8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  <w:r w:rsidRPr="00CE58F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58F8">
              <w:rPr>
                <w:color w:val="000000"/>
                <w:sz w:val="24"/>
                <w:szCs w:val="24"/>
              </w:rPr>
              <w:br/>
            </w:r>
            <w:r w:rsidRPr="00CE58F8">
              <w:rPr>
                <w:color w:val="000000"/>
                <w:sz w:val="24"/>
                <w:szCs w:val="24"/>
                <w:shd w:val="clear" w:color="auto" w:fill="FFFFFF"/>
              </w:rPr>
              <w:t>2.8. Повестка дня общего собрания акционеров:</w:t>
            </w:r>
            <w:r w:rsidRPr="00CE58F8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58F8">
              <w:rPr>
                <w:color w:val="000000"/>
                <w:sz w:val="24"/>
                <w:szCs w:val="24"/>
              </w:rPr>
              <w:br/>
            </w:r>
            <w:r w:rsidR="008D1703" w:rsidRPr="008D1703">
              <w:rPr>
                <w:spacing w:val="-2"/>
                <w:sz w:val="24"/>
                <w:szCs w:val="24"/>
              </w:rPr>
              <w:t>1.</w:t>
            </w:r>
            <w:r w:rsidR="008D1703" w:rsidRPr="008D1703">
              <w:rPr>
                <w:spacing w:val="-2"/>
                <w:sz w:val="24"/>
                <w:szCs w:val="24"/>
              </w:rPr>
              <w:tab/>
              <w:t>Избрание председателя и секретаря общего собрания акционеров ОАО «ЦРЗО РТ».</w:t>
            </w:r>
          </w:p>
          <w:p w:rsidR="008D1703" w:rsidRPr="008D1703" w:rsidRDefault="008D1703" w:rsidP="008D1703">
            <w:pPr>
              <w:autoSpaceDE/>
              <w:autoSpaceDN/>
              <w:jc w:val="both"/>
              <w:rPr>
                <w:spacing w:val="-2"/>
                <w:sz w:val="24"/>
                <w:szCs w:val="24"/>
              </w:rPr>
            </w:pPr>
            <w:r w:rsidRPr="008D1703">
              <w:rPr>
                <w:spacing w:val="-2"/>
                <w:sz w:val="24"/>
                <w:szCs w:val="24"/>
              </w:rPr>
              <w:t>2.</w:t>
            </w:r>
            <w:r w:rsidRPr="008D1703">
              <w:rPr>
                <w:spacing w:val="-2"/>
                <w:sz w:val="24"/>
                <w:szCs w:val="24"/>
              </w:rPr>
              <w:tab/>
              <w:t>Определение количественного состава Совета директоров ОАО «ЦРЗО РТ».</w:t>
            </w:r>
          </w:p>
          <w:p w:rsidR="008D1703" w:rsidRPr="008D1703" w:rsidRDefault="008D1703" w:rsidP="008D1703">
            <w:pPr>
              <w:autoSpaceDE/>
              <w:autoSpaceDN/>
              <w:jc w:val="both"/>
              <w:rPr>
                <w:spacing w:val="-2"/>
                <w:sz w:val="24"/>
                <w:szCs w:val="24"/>
              </w:rPr>
            </w:pPr>
            <w:r w:rsidRPr="008D1703">
              <w:rPr>
                <w:spacing w:val="-2"/>
                <w:sz w:val="24"/>
                <w:szCs w:val="24"/>
              </w:rPr>
              <w:t>3.</w:t>
            </w:r>
            <w:r w:rsidRPr="008D1703">
              <w:rPr>
                <w:spacing w:val="-2"/>
                <w:sz w:val="24"/>
                <w:szCs w:val="24"/>
              </w:rPr>
              <w:tab/>
              <w:t>Избрание членов Совета директоров ОАО «ЦРЗО РТ».</w:t>
            </w:r>
          </w:p>
          <w:p w:rsidR="008D1703" w:rsidRPr="008D1703" w:rsidRDefault="008D1703" w:rsidP="008D1703">
            <w:pPr>
              <w:autoSpaceDE/>
              <w:autoSpaceDN/>
              <w:jc w:val="both"/>
              <w:rPr>
                <w:spacing w:val="-2"/>
                <w:sz w:val="24"/>
                <w:szCs w:val="24"/>
              </w:rPr>
            </w:pPr>
            <w:r w:rsidRPr="008D1703">
              <w:rPr>
                <w:spacing w:val="-2"/>
                <w:sz w:val="24"/>
                <w:szCs w:val="24"/>
              </w:rPr>
              <w:t>4.</w:t>
            </w:r>
            <w:r w:rsidRPr="008D1703">
              <w:rPr>
                <w:spacing w:val="-2"/>
                <w:sz w:val="24"/>
                <w:szCs w:val="24"/>
              </w:rPr>
              <w:tab/>
              <w:t>Избрание членов ревизионной комиссии ОАО «ЦРЗО РТ».</w:t>
            </w:r>
          </w:p>
          <w:p w:rsidR="008D1703" w:rsidRPr="008D1703" w:rsidRDefault="008D1703" w:rsidP="008D1703">
            <w:pPr>
              <w:autoSpaceDE/>
              <w:autoSpaceDN/>
              <w:jc w:val="both"/>
              <w:rPr>
                <w:spacing w:val="-2"/>
                <w:sz w:val="24"/>
                <w:szCs w:val="24"/>
              </w:rPr>
            </w:pPr>
            <w:r w:rsidRPr="008D1703">
              <w:rPr>
                <w:spacing w:val="-2"/>
                <w:sz w:val="24"/>
                <w:szCs w:val="24"/>
              </w:rPr>
              <w:t>5.</w:t>
            </w:r>
            <w:r w:rsidRPr="008D1703">
              <w:rPr>
                <w:spacing w:val="-2"/>
                <w:sz w:val="24"/>
                <w:szCs w:val="24"/>
              </w:rPr>
              <w:tab/>
              <w:t>Утверждение годового отчета общества за 2015 год, годовой бухгалтерской отчетности за 2015 год ОАО «ЦРЗО РТ».</w:t>
            </w:r>
          </w:p>
          <w:p w:rsidR="008D1703" w:rsidRPr="008D1703" w:rsidRDefault="008D1703" w:rsidP="008D1703">
            <w:pPr>
              <w:autoSpaceDE/>
              <w:autoSpaceDN/>
              <w:jc w:val="both"/>
              <w:rPr>
                <w:spacing w:val="-2"/>
                <w:sz w:val="24"/>
                <w:szCs w:val="24"/>
              </w:rPr>
            </w:pPr>
            <w:r w:rsidRPr="008D1703">
              <w:rPr>
                <w:spacing w:val="-2"/>
                <w:sz w:val="24"/>
                <w:szCs w:val="24"/>
              </w:rPr>
              <w:t>6.</w:t>
            </w:r>
            <w:r w:rsidRPr="008D1703">
              <w:rPr>
                <w:spacing w:val="-2"/>
                <w:sz w:val="24"/>
                <w:szCs w:val="24"/>
              </w:rPr>
              <w:tab/>
              <w:t xml:space="preserve"> Начисление и выплата в денежной форме годовых дивиден</w:t>
            </w:r>
            <w:r w:rsidR="00257437">
              <w:rPr>
                <w:spacing w:val="-2"/>
                <w:sz w:val="24"/>
                <w:szCs w:val="24"/>
              </w:rPr>
              <w:t>д</w:t>
            </w:r>
            <w:r w:rsidRPr="008D1703">
              <w:rPr>
                <w:spacing w:val="-2"/>
                <w:sz w:val="24"/>
                <w:szCs w:val="24"/>
              </w:rPr>
              <w:t>ов по обыкновенным акциям общества.</w:t>
            </w:r>
          </w:p>
          <w:p w:rsidR="008D1703" w:rsidRPr="008D1703" w:rsidRDefault="008D1703" w:rsidP="008D1703">
            <w:pPr>
              <w:autoSpaceDE/>
              <w:autoSpaceDN/>
              <w:jc w:val="both"/>
              <w:rPr>
                <w:spacing w:val="-2"/>
                <w:sz w:val="24"/>
                <w:szCs w:val="24"/>
              </w:rPr>
            </w:pPr>
            <w:r w:rsidRPr="008D1703">
              <w:rPr>
                <w:spacing w:val="-2"/>
                <w:sz w:val="24"/>
                <w:szCs w:val="24"/>
              </w:rPr>
              <w:t>7.</w:t>
            </w:r>
            <w:r w:rsidRPr="008D1703">
              <w:rPr>
                <w:spacing w:val="-2"/>
                <w:sz w:val="24"/>
                <w:szCs w:val="24"/>
              </w:rPr>
              <w:tab/>
              <w:t>Утверждение аудитор</w:t>
            </w:r>
            <w:r w:rsidR="00DC55B4">
              <w:rPr>
                <w:spacing w:val="-2"/>
                <w:sz w:val="24"/>
                <w:szCs w:val="24"/>
              </w:rPr>
              <w:t>а</w:t>
            </w:r>
            <w:r w:rsidRPr="008D1703">
              <w:rPr>
                <w:spacing w:val="-2"/>
                <w:sz w:val="24"/>
                <w:szCs w:val="24"/>
              </w:rPr>
              <w:t xml:space="preserve"> ОАО «ЦРЗО РТ».</w:t>
            </w:r>
          </w:p>
          <w:p w:rsidR="00682D67" w:rsidRPr="00682D67" w:rsidRDefault="008D1703" w:rsidP="008D1703">
            <w:pPr>
              <w:autoSpaceDE/>
              <w:autoSpaceDN/>
              <w:jc w:val="both"/>
              <w:rPr>
                <w:spacing w:val="-2"/>
                <w:sz w:val="24"/>
                <w:szCs w:val="24"/>
              </w:rPr>
            </w:pPr>
            <w:r w:rsidRPr="008D1703">
              <w:rPr>
                <w:spacing w:val="-2"/>
                <w:sz w:val="24"/>
                <w:szCs w:val="24"/>
              </w:rPr>
              <w:t>8.</w:t>
            </w:r>
            <w:r w:rsidRPr="008D1703">
              <w:rPr>
                <w:spacing w:val="-2"/>
                <w:sz w:val="24"/>
                <w:szCs w:val="24"/>
              </w:rPr>
              <w:tab/>
              <w:t>Продление полномочий генерального директора ОАО «ЦРЗО РТ».</w:t>
            </w:r>
          </w:p>
          <w:p w:rsidR="004E3039" w:rsidRPr="00CE58F8" w:rsidRDefault="00A243C2" w:rsidP="00357AC2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243C2">
              <w:rPr>
                <w:sz w:val="24"/>
                <w:szCs w:val="24"/>
              </w:rPr>
              <w:t xml:space="preserve">2.9. </w:t>
            </w:r>
            <w:proofErr w:type="gramStart"/>
            <w:r w:rsidRPr="00A243C2">
              <w:rPr>
                <w:sz w:val="24"/>
                <w:szCs w:val="24"/>
              </w:rPr>
              <w:t xml:space="preserve">Порядок ознакомления с информацией (материалами), подлежащей предоставлению при подготовке к проведению общего собрания акционеров и адрес, по которому с ней можно ознакомиться: лица, имеющие право на участие в работе Годового общего собрания акционеров Общества, с </w:t>
            </w:r>
            <w:r w:rsidRPr="004307C5">
              <w:rPr>
                <w:sz w:val="24"/>
                <w:szCs w:val="24"/>
              </w:rPr>
              <w:t>2</w:t>
            </w:r>
            <w:r w:rsidR="00257437" w:rsidRPr="004307C5">
              <w:rPr>
                <w:sz w:val="24"/>
                <w:szCs w:val="24"/>
              </w:rPr>
              <w:t>3</w:t>
            </w:r>
            <w:r w:rsidRPr="004307C5">
              <w:rPr>
                <w:sz w:val="24"/>
                <w:szCs w:val="24"/>
              </w:rPr>
              <w:t>.0</w:t>
            </w:r>
            <w:r w:rsidR="00DC55B4" w:rsidRPr="004307C5">
              <w:rPr>
                <w:sz w:val="24"/>
                <w:szCs w:val="24"/>
              </w:rPr>
              <w:t>3</w:t>
            </w:r>
            <w:r w:rsidRPr="004307C5">
              <w:rPr>
                <w:sz w:val="24"/>
                <w:szCs w:val="24"/>
              </w:rPr>
              <w:t>.201</w:t>
            </w:r>
            <w:r w:rsidR="00DC55B4" w:rsidRPr="004307C5">
              <w:rPr>
                <w:sz w:val="24"/>
                <w:szCs w:val="24"/>
              </w:rPr>
              <w:t>6</w:t>
            </w:r>
            <w:r w:rsidRPr="00A243C2">
              <w:rPr>
                <w:sz w:val="24"/>
                <w:szCs w:val="24"/>
              </w:rPr>
              <w:t xml:space="preserve"> года могут ознакомиться с информацией и материалами, подлежащими предоставлению акционерам при подготовке к Годовому общему собранию акционеров Общества по адресу: г. Казань, ул. Вишневского</w:t>
            </w:r>
            <w:proofErr w:type="gramEnd"/>
            <w:r w:rsidRPr="00A243C2">
              <w:rPr>
                <w:sz w:val="24"/>
                <w:szCs w:val="24"/>
              </w:rPr>
              <w:t>, д. 26</w:t>
            </w:r>
          </w:p>
        </w:tc>
      </w:tr>
    </w:tbl>
    <w:p w:rsidR="004E3039" w:rsidRDefault="004E303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1701"/>
        <w:gridCol w:w="567"/>
        <w:gridCol w:w="2693"/>
        <w:gridCol w:w="595"/>
      </w:tblGrid>
      <w:tr w:rsidR="004E3039" w:rsidRPr="00CE58F8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CE58F8" w:rsidRDefault="004E3039">
            <w:pPr>
              <w:jc w:val="center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3. Подпись</w:t>
            </w:r>
          </w:p>
        </w:tc>
      </w:tr>
      <w:tr w:rsidR="004E3039" w:rsidRPr="00CE58F8"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039" w:rsidRPr="00CE58F8" w:rsidRDefault="004E3039" w:rsidP="00A243C2">
            <w:pPr>
              <w:ind w:left="57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3.1. </w:t>
            </w:r>
            <w:r w:rsidR="00A243C2" w:rsidRPr="00CE58F8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039" w:rsidRPr="00CE58F8" w:rsidRDefault="004E3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039" w:rsidRPr="00CE58F8" w:rsidRDefault="004E303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3039" w:rsidRPr="00CE58F8" w:rsidRDefault="00A243C2">
            <w:pPr>
              <w:jc w:val="center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Л.Р. Шакирова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3039" w:rsidRPr="00CE58F8" w:rsidRDefault="004E3039">
            <w:pPr>
              <w:rPr>
                <w:sz w:val="24"/>
                <w:szCs w:val="24"/>
              </w:rPr>
            </w:pPr>
          </w:p>
        </w:tc>
      </w:tr>
      <w:tr w:rsidR="004E3039" w:rsidRPr="00CE58F8"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039" w:rsidRPr="00CE58F8" w:rsidRDefault="004E303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E3039" w:rsidRPr="00CE58F8" w:rsidRDefault="004E3039">
            <w:pPr>
              <w:jc w:val="center"/>
              <w:rPr>
                <w:lang w:val="en-US"/>
              </w:rPr>
            </w:pPr>
            <w:r w:rsidRPr="00CE58F8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3039" w:rsidRPr="00CE58F8" w:rsidRDefault="004E3039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3039" w:rsidRPr="00CE58F8" w:rsidRDefault="004E3039">
            <w:pPr>
              <w:jc w:val="center"/>
            </w:pPr>
            <w:r w:rsidRPr="00CE58F8">
              <w:t>(И.О. Фамилия)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039" w:rsidRPr="00CE58F8" w:rsidRDefault="004E3039">
            <w:pPr>
              <w:rPr>
                <w:sz w:val="24"/>
                <w:szCs w:val="24"/>
              </w:rPr>
            </w:pPr>
          </w:p>
        </w:tc>
      </w:tr>
      <w:tr w:rsidR="004E3039" w:rsidRPr="00CE58F8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3039" w:rsidRPr="00CE58F8" w:rsidRDefault="004E3039">
            <w:pPr>
              <w:spacing w:before="240"/>
              <w:ind w:left="57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039" w:rsidRPr="004307C5" w:rsidRDefault="004E3039">
            <w:pPr>
              <w:jc w:val="right"/>
              <w:rPr>
                <w:sz w:val="24"/>
                <w:szCs w:val="24"/>
              </w:rPr>
            </w:pPr>
            <w:r w:rsidRPr="004307C5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039" w:rsidRPr="004307C5" w:rsidRDefault="00257437" w:rsidP="00A243C2">
            <w:pPr>
              <w:rPr>
                <w:sz w:val="24"/>
                <w:szCs w:val="24"/>
              </w:rPr>
            </w:pPr>
            <w:r w:rsidRPr="004307C5"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039" w:rsidRPr="004307C5" w:rsidRDefault="004E3039">
            <w:pPr>
              <w:rPr>
                <w:sz w:val="24"/>
                <w:szCs w:val="24"/>
              </w:rPr>
            </w:pPr>
            <w:r w:rsidRPr="004307C5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039" w:rsidRPr="004307C5" w:rsidRDefault="00DC55B4">
            <w:pPr>
              <w:jc w:val="center"/>
              <w:rPr>
                <w:sz w:val="24"/>
                <w:szCs w:val="24"/>
              </w:rPr>
            </w:pPr>
            <w:r w:rsidRPr="004307C5">
              <w:rPr>
                <w:sz w:val="24"/>
                <w:szCs w:val="24"/>
              </w:rPr>
              <w:t>марта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039" w:rsidRPr="00CE58F8" w:rsidRDefault="004E3039">
            <w:pPr>
              <w:jc w:val="right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3039" w:rsidRPr="00CE58F8" w:rsidRDefault="00A243C2" w:rsidP="00DC55B4">
            <w:pPr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1</w:t>
            </w:r>
            <w:r w:rsidR="00DC55B4" w:rsidRPr="00CE58F8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039" w:rsidRPr="00CE58F8" w:rsidRDefault="004E3039">
            <w:pPr>
              <w:ind w:left="57"/>
              <w:rPr>
                <w:sz w:val="24"/>
                <w:szCs w:val="24"/>
              </w:rPr>
            </w:pPr>
            <w:proofErr w:type="gramStart"/>
            <w:r w:rsidRPr="00CE58F8">
              <w:rPr>
                <w:sz w:val="24"/>
                <w:szCs w:val="24"/>
              </w:rPr>
              <w:t>г</w:t>
            </w:r>
            <w:proofErr w:type="gramEnd"/>
            <w:r w:rsidRPr="00CE58F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039" w:rsidRPr="00CE58F8" w:rsidRDefault="004E3039">
            <w:pPr>
              <w:jc w:val="center"/>
              <w:rPr>
                <w:sz w:val="24"/>
                <w:szCs w:val="24"/>
              </w:rPr>
            </w:pPr>
            <w:r w:rsidRPr="00CE58F8">
              <w:rPr>
                <w:sz w:val="24"/>
                <w:szCs w:val="24"/>
              </w:rPr>
              <w:t>М.П.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3039" w:rsidRPr="00CE58F8" w:rsidRDefault="004E3039">
            <w:pPr>
              <w:rPr>
                <w:sz w:val="24"/>
                <w:szCs w:val="24"/>
              </w:rPr>
            </w:pPr>
          </w:p>
        </w:tc>
      </w:tr>
      <w:tr w:rsidR="004E3039" w:rsidRPr="00CE58F8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9" w:rsidRPr="00CE58F8" w:rsidRDefault="004E3039">
            <w:pPr>
              <w:rPr>
                <w:sz w:val="24"/>
                <w:szCs w:val="24"/>
              </w:rPr>
            </w:pPr>
          </w:p>
        </w:tc>
      </w:tr>
    </w:tbl>
    <w:p w:rsidR="004E3039" w:rsidRDefault="004E3039">
      <w:pPr>
        <w:rPr>
          <w:sz w:val="24"/>
          <w:szCs w:val="24"/>
        </w:rPr>
      </w:pPr>
    </w:p>
    <w:sectPr w:rsidR="004E30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E1" w:rsidRDefault="00C464E1">
      <w:r>
        <w:separator/>
      </w:r>
    </w:p>
  </w:endnote>
  <w:endnote w:type="continuationSeparator" w:id="0">
    <w:p w:rsidR="00C464E1" w:rsidRDefault="00C4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C5" w:rsidRDefault="004307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C5" w:rsidRDefault="004307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C5" w:rsidRDefault="004307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E1" w:rsidRDefault="00C464E1">
      <w:r>
        <w:separator/>
      </w:r>
    </w:p>
  </w:footnote>
  <w:footnote w:type="continuationSeparator" w:id="0">
    <w:p w:rsidR="00C464E1" w:rsidRDefault="00C46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C5" w:rsidRDefault="004307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39" w:rsidRDefault="004E3039" w:rsidP="004307C5">
    <w:pPr>
      <w:pStyle w:val="a3"/>
    </w:pPr>
  </w:p>
  <w:p w:rsidR="004307C5" w:rsidRPr="004307C5" w:rsidRDefault="004307C5" w:rsidP="004307C5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C5" w:rsidRDefault="004307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62D"/>
    <w:multiLevelType w:val="multilevel"/>
    <w:tmpl w:val="C0F6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1">
    <w:nsid w:val="256C5205"/>
    <w:multiLevelType w:val="hybridMultilevel"/>
    <w:tmpl w:val="5548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D67"/>
    <w:rsid w:val="00257437"/>
    <w:rsid w:val="00357AC2"/>
    <w:rsid w:val="004307C5"/>
    <w:rsid w:val="004C328F"/>
    <w:rsid w:val="004E3039"/>
    <w:rsid w:val="00682D67"/>
    <w:rsid w:val="00756FD7"/>
    <w:rsid w:val="008D1703"/>
    <w:rsid w:val="00A243C2"/>
    <w:rsid w:val="00C464E1"/>
    <w:rsid w:val="00CE58F8"/>
    <w:rsid w:val="00DC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682D67"/>
    <w:pPr>
      <w:widowControl w:val="0"/>
      <w:ind w:firstLine="720"/>
    </w:pPr>
    <w:rPr>
      <w:rFonts w:ascii="Arial" w:hAnsi="Arial"/>
      <w:sz w:val="18"/>
    </w:rPr>
  </w:style>
  <w:style w:type="character" w:customStyle="1" w:styleId="apple-converted-space">
    <w:name w:val="apple-converted-space"/>
    <w:rsid w:val="00682D67"/>
  </w:style>
  <w:style w:type="character" w:styleId="a7">
    <w:name w:val="Hyperlink"/>
    <w:uiPriority w:val="99"/>
    <w:unhideWhenUsed/>
    <w:rsid w:val="00682D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mlya.tata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290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2011-12-08T11:40:00Z</cp:lastPrinted>
  <dcterms:created xsi:type="dcterms:W3CDTF">2016-10-05T12:07:00Z</dcterms:created>
  <dcterms:modified xsi:type="dcterms:W3CDTF">2016-10-05T12:07:00Z</dcterms:modified>
</cp:coreProperties>
</file>