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DA7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</w:t>
      </w:r>
    </w:p>
    <w:p w:rsidR="0036495A" w:rsidRPr="00F01944" w:rsidRDefault="0036495A" w:rsidP="00F84EFB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</w:t>
      </w:r>
    </w:p>
    <w:p w:rsidR="003502DA" w:rsidRPr="000171CB" w:rsidRDefault="00302F0F" w:rsidP="003502D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0171CB">
        <w:rPr>
          <w:rFonts w:ascii="Times New Roman" w:eastAsia="Calibri" w:hAnsi="Times New Roman" w:cs="Times New Roman"/>
          <w:sz w:val="20"/>
          <w:szCs w:val="20"/>
        </w:rPr>
        <w:t xml:space="preserve">ОАО «Центр развития земельных отношений Республики Татарстан» 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F55C4B" w:rsidRPr="000171CB">
        <w:rPr>
          <w:rFonts w:ascii="Times New Roman" w:eastAsia="Calibri" w:hAnsi="Times New Roman" w:cs="Times New Roman"/>
          <w:sz w:val="20"/>
          <w:szCs w:val="20"/>
        </w:rPr>
        <w:t>соответствии с постановлениями И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сполнительных комитетов: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Староузеевского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 РТ от</w:t>
      </w:r>
      <w:r w:rsidR="002F2029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20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>.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07</w:t>
      </w:r>
      <w:r w:rsidR="002F2029" w:rsidRPr="000171CB">
        <w:rPr>
          <w:rFonts w:ascii="Times New Roman" w:eastAsia="Calibri" w:hAnsi="Times New Roman" w:cs="Times New Roman"/>
          <w:sz w:val="20"/>
          <w:szCs w:val="20"/>
        </w:rPr>
        <w:t>.2015г. №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6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Мюдовского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 РТ </w:t>
      </w:r>
      <w:r w:rsidR="00FC3495" w:rsidRPr="000171CB">
        <w:rPr>
          <w:rFonts w:ascii="Times New Roman" w:eastAsia="Calibri" w:hAnsi="Times New Roman" w:cs="Times New Roman"/>
          <w:sz w:val="20"/>
          <w:szCs w:val="20"/>
        </w:rPr>
        <w:t xml:space="preserve">от 20.07.2015г. 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>№</w:t>
      </w:r>
      <w:r w:rsidR="00FC3495" w:rsidRPr="000171CB">
        <w:rPr>
          <w:rFonts w:ascii="Times New Roman" w:eastAsia="Calibri" w:hAnsi="Times New Roman" w:cs="Times New Roman"/>
          <w:sz w:val="20"/>
          <w:szCs w:val="20"/>
        </w:rPr>
        <w:t>11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>;</w:t>
      </w:r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0B1901" w:rsidRPr="000171CB">
        <w:rPr>
          <w:rFonts w:ascii="Times New Roman" w:hAnsi="Times New Roman" w:cs="Times New Roman"/>
          <w:color w:val="000000"/>
          <w:sz w:val="20"/>
          <w:szCs w:val="20"/>
        </w:rPr>
        <w:t>Кривоозё</w:t>
      </w:r>
      <w:r w:rsidR="002F2029" w:rsidRPr="000171CB">
        <w:rPr>
          <w:rFonts w:ascii="Times New Roman" w:hAnsi="Times New Roman" w:cs="Times New Roman"/>
          <w:color w:val="000000"/>
          <w:sz w:val="20"/>
          <w:szCs w:val="20"/>
        </w:rPr>
        <w:t>рского</w:t>
      </w:r>
      <w:proofErr w:type="spellEnd"/>
      <w:r w:rsidR="00076458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</w:t>
      </w:r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 РТ от 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 xml:space="preserve">20.07.2015г. 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>№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8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="002F2029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Новокиреметского</w:t>
      </w:r>
      <w:proofErr w:type="spellEnd"/>
      <w:r w:rsidR="00076458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</w:t>
      </w:r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Аксубаевского</w:t>
      </w:r>
      <w:proofErr w:type="spellEnd"/>
      <w:r w:rsidR="00076458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 РТ 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 xml:space="preserve">от 20.07.2015г. 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>№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6</w:t>
      </w:r>
      <w:r w:rsidR="002F2029" w:rsidRPr="000171CB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="002F2029" w:rsidRPr="000171CB">
        <w:rPr>
          <w:rFonts w:ascii="Times New Roman" w:eastAsia="Calibri" w:hAnsi="Times New Roman" w:cs="Times New Roman"/>
          <w:sz w:val="20"/>
          <w:szCs w:val="20"/>
        </w:rPr>
        <w:t>Урмандеевского</w:t>
      </w:r>
      <w:proofErr w:type="spellEnd"/>
      <w:r w:rsidR="002F2029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029" w:rsidRPr="000171CB">
        <w:rPr>
          <w:rFonts w:ascii="Times New Roman" w:hAnsi="Times New Roman" w:cs="Times New Roman"/>
          <w:color w:val="000000"/>
          <w:sz w:val="20"/>
          <w:szCs w:val="20"/>
        </w:rPr>
        <w:t>сельского</w:t>
      </w:r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 </w:t>
      </w:r>
      <w:proofErr w:type="spellStart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Аксубаевского</w:t>
      </w:r>
      <w:proofErr w:type="spellEnd"/>
      <w:r w:rsidR="002F2029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</w:t>
      </w:r>
      <w:r w:rsidR="002F2029" w:rsidRPr="000171CB">
        <w:rPr>
          <w:rFonts w:ascii="Times New Roman" w:eastAsia="Calibri" w:hAnsi="Times New Roman" w:cs="Times New Roman"/>
          <w:sz w:val="20"/>
          <w:szCs w:val="20"/>
        </w:rPr>
        <w:t xml:space="preserve"> РТ 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 xml:space="preserve">от 20.07.2015г. </w:t>
      </w:r>
      <w:r w:rsidR="002F2029" w:rsidRPr="000171CB">
        <w:rPr>
          <w:rFonts w:ascii="Times New Roman" w:eastAsia="Calibri" w:hAnsi="Times New Roman" w:cs="Times New Roman"/>
          <w:sz w:val="20"/>
          <w:szCs w:val="20"/>
        </w:rPr>
        <w:t>№</w:t>
      </w:r>
      <w:r w:rsidR="00F967D3" w:rsidRPr="000171CB">
        <w:rPr>
          <w:rFonts w:ascii="Times New Roman" w:eastAsia="Calibri" w:hAnsi="Times New Roman" w:cs="Times New Roman"/>
          <w:sz w:val="20"/>
          <w:szCs w:val="20"/>
        </w:rPr>
        <w:t>10</w:t>
      </w:r>
      <w:r w:rsidR="00076458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71CB">
        <w:rPr>
          <w:rFonts w:ascii="Times New Roman" w:eastAsia="Calibri" w:hAnsi="Times New Roman" w:cs="Times New Roman"/>
          <w:sz w:val="20"/>
          <w:szCs w:val="20"/>
        </w:rPr>
        <w:t>сообщает о проведении открытого (по составу участников и по форме подачи предложений о цене) аукциона по продаже в собственность</w:t>
      </w:r>
      <w:r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земельных участков, расположенных на территории </w:t>
      </w:r>
      <w:proofErr w:type="spellStart"/>
      <w:r w:rsidR="002F2029" w:rsidRPr="000171CB">
        <w:rPr>
          <w:rFonts w:ascii="Times New Roman" w:eastAsia="Calibri" w:hAnsi="Times New Roman" w:cs="Times New Roman"/>
          <w:sz w:val="20"/>
          <w:szCs w:val="20"/>
        </w:rPr>
        <w:t>Аксубаевского</w:t>
      </w:r>
      <w:proofErr w:type="spellEnd"/>
      <w:r w:rsidR="002F2029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РТ, государственная собственность на которые не разграничена.</w:t>
      </w:r>
      <w:r w:rsidR="00B5700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№1: Земельный участок с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2F2029" w:rsidRPr="000171CB">
        <w:rPr>
          <w:rFonts w:ascii="Times New Roman" w:hAnsi="Times New Roman" w:cs="Times New Roman"/>
          <w:sz w:val="20"/>
          <w:szCs w:val="20"/>
        </w:rPr>
        <w:t>кадастровым номером 16:03</w:t>
      </w:r>
      <w:r w:rsidRPr="000171CB">
        <w:rPr>
          <w:rFonts w:ascii="Times New Roman" w:hAnsi="Times New Roman" w:cs="Times New Roman"/>
          <w:sz w:val="20"/>
          <w:szCs w:val="20"/>
        </w:rPr>
        <w:t>:</w:t>
      </w:r>
      <w:r w:rsidR="002F2029" w:rsidRPr="000171CB">
        <w:rPr>
          <w:rFonts w:ascii="Times New Roman" w:hAnsi="Times New Roman" w:cs="Times New Roman"/>
          <w:sz w:val="20"/>
          <w:szCs w:val="20"/>
        </w:rPr>
        <w:t>170401:168</w:t>
      </w:r>
      <w:r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2F2029" w:rsidRPr="000171CB">
        <w:rPr>
          <w:rFonts w:ascii="Times New Roman" w:hAnsi="Times New Roman" w:cs="Times New Roman"/>
          <w:sz w:val="20"/>
          <w:szCs w:val="20"/>
        </w:rPr>
        <w:t>3 003</w:t>
      </w:r>
      <w:r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2F2029" w:rsidRPr="000171CB">
        <w:rPr>
          <w:rFonts w:ascii="Times New Roman" w:eastAsia="Calibri" w:hAnsi="Times New Roman" w:cs="Times New Roman"/>
          <w:sz w:val="20"/>
          <w:szCs w:val="20"/>
        </w:rPr>
        <w:t>Аксубаевский</w:t>
      </w:r>
      <w:proofErr w:type="spellEnd"/>
      <w:r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171CB">
        <w:rPr>
          <w:rFonts w:ascii="Times New Roman" w:hAnsi="Times New Roman" w:cs="Times New Roman"/>
          <w:sz w:val="20"/>
          <w:szCs w:val="20"/>
        </w:rPr>
        <w:t xml:space="preserve">муниципальный район, </w:t>
      </w:r>
      <w:proofErr w:type="spellStart"/>
      <w:r w:rsidR="002F2029" w:rsidRPr="000171CB">
        <w:rPr>
          <w:rFonts w:ascii="Times New Roman" w:hAnsi="Times New Roman" w:cs="Times New Roman"/>
          <w:sz w:val="20"/>
          <w:szCs w:val="20"/>
        </w:rPr>
        <w:t>Староузеевское</w:t>
      </w:r>
      <w:proofErr w:type="spellEnd"/>
      <w:r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. Начальная цена – </w:t>
      </w:r>
      <w:r w:rsidR="002F2029" w:rsidRPr="000171CB">
        <w:rPr>
          <w:rFonts w:ascii="Times New Roman" w:hAnsi="Times New Roman" w:cs="Times New Roman"/>
          <w:sz w:val="20"/>
          <w:szCs w:val="20"/>
        </w:rPr>
        <w:t>990</w:t>
      </w:r>
      <w:r w:rsidR="00EF5AF5" w:rsidRPr="000171CB">
        <w:rPr>
          <w:rFonts w:ascii="Times New Roman" w:hAnsi="Times New Roman" w:cs="Times New Roman"/>
          <w:sz w:val="20"/>
          <w:szCs w:val="20"/>
        </w:rPr>
        <w:t>,00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руб.</w:t>
      </w:r>
      <w:r w:rsidR="00076458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891,00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№2: Земельный участок с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2F2029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16:03</w:t>
      </w:r>
      <w:r w:rsidR="00B212CC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2F2029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060901</w:t>
      </w:r>
      <w:r w:rsidR="00B212CC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2F2029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221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2F2029" w:rsidRPr="000171CB">
        <w:rPr>
          <w:rFonts w:ascii="Times New Roman" w:hAnsi="Times New Roman" w:cs="Times New Roman"/>
          <w:color w:val="000000"/>
          <w:sz w:val="20"/>
          <w:szCs w:val="20"/>
        </w:rPr>
        <w:t>17 872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823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Республика Татарстан, </w:t>
      </w:r>
      <w:proofErr w:type="spellStart"/>
      <w:r w:rsidR="002F2029" w:rsidRPr="000171CB">
        <w:rPr>
          <w:rFonts w:ascii="Times New Roman" w:hAnsi="Times New Roman" w:cs="Times New Roman"/>
          <w:color w:val="000000"/>
          <w:sz w:val="20"/>
          <w:szCs w:val="20"/>
        </w:rPr>
        <w:t>Аксубаевский</w:t>
      </w:r>
      <w:proofErr w:type="spellEnd"/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район, </w:t>
      </w:r>
      <w:proofErr w:type="spellStart"/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Мюдовское</w:t>
      </w:r>
      <w:proofErr w:type="spellEnd"/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</w:t>
      </w:r>
      <w:r w:rsidR="00CB4823" w:rsidRPr="000171CB">
        <w:rPr>
          <w:rFonts w:ascii="Times New Roman" w:hAnsi="Times New Roman" w:cs="Times New Roman"/>
          <w:sz w:val="20"/>
          <w:szCs w:val="20"/>
        </w:rPr>
        <w:t>, категория – земли сельскохозяйственного назначения, разрешенное использование –сельскохозяйственно</w:t>
      </w:r>
      <w:r w:rsidR="00E3039D" w:rsidRPr="000171CB">
        <w:rPr>
          <w:rFonts w:ascii="Times New Roman" w:hAnsi="Times New Roman" w:cs="Times New Roman"/>
          <w:sz w:val="20"/>
          <w:szCs w:val="20"/>
        </w:rPr>
        <w:t>е производство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. Начальная цена – </w:t>
      </w:r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5 870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,00</w:t>
      </w:r>
      <w:r w:rsidR="007E6735" w:rsidRPr="000171CB">
        <w:rPr>
          <w:rFonts w:ascii="Times New Roman" w:hAnsi="Times New Roman" w:cs="Times New Roman"/>
          <w:sz w:val="20"/>
          <w:szCs w:val="20"/>
        </w:rPr>
        <w:t xml:space="preserve"> руб.</w:t>
      </w:r>
      <w:r w:rsidR="00076458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5 283,00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7F012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№3: Земельный участок с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7F0121" w:rsidRPr="000171CB">
        <w:rPr>
          <w:rFonts w:ascii="Times New Roman" w:hAnsi="Times New Roman" w:cs="Times New Roman"/>
          <w:bCs/>
          <w:color w:val="000000"/>
          <w:sz w:val="20"/>
          <w:szCs w:val="20"/>
        </w:rPr>
        <w:t>16:03:050801:147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108 </w:t>
      </w:r>
      <w:proofErr w:type="spellStart"/>
      <w:r w:rsidR="007F0121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F0121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Республика Татарстан, </w:t>
      </w:r>
      <w:proofErr w:type="spellStart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Аксубаевский</w:t>
      </w:r>
      <w:proofErr w:type="spellEnd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район, </w:t>
      </w:r>
      <w:proofErr w:type="spellStart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Кривоозёрское</w:t>
      </w:r>
      <w:proofErr w:type="spellEnd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</w:t>
      </w:r>
      <w:r w:rsidR="007F0121" w:rsidRPr="000171CB">
        <w:rPr>
          <w:rFonts w:ascii="Times New Roman" w:hAnsi="Times New Roman" w:cs="Times New Roman"/>
          <w:sz w:val="20"/>
          <w:szCs w:val="20"/>
        </w:rPr>
        <w:t>, категория – земли сельскохозяйственного назначения, разрешенное использование –</w:t>
      </w:r>
      <w:r w:rsidR="00AA2E9B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сельскохозяйственное производство. Начальная цена –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40,00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 руб. 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Размер задатка – 36,00 руб. </w:t>
      </w:r>
      <w:r w:rsidR="007F0121" w:rsidRPr="000171CB">
        <w:rPr>
          <w:rFonts w:ascii="Times New Roman" w:hAnsi="Times New Roman" w:cs="Times New Roman"/>
          <w:sz w:val="20"/>
          <w:szCs w:val="20"/>
        </w:rPr>
        <w:t>Особые отметки: Граница земельного участка состоит из 2 контуров.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 же повлечь нанесение экологического ущерба и возникновению пожаров, в том числе: размещать любые объекты в пределах созданных в соответствии с НТД проходов и подъездов для доступа к объектам электросетевого хозяйства, а так же возводить сооружения, которые могут препятствовать доступу к объектам электросетевого хозяйства, 16.03.2.16, Решение о согласовании границ охранных зон в отношении объектов электросетевого хозяйства №3953/11 от 28.03.2013.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№4: </w:t>
      </w:r>
      <w:r w:rsidR="00B212CC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Земельный участок с</w:t>
      </w:r>
      <w:r w:rsidR="00B212CC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050801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149</w:t>
      </w:r>
      <w:r w:rsidR="00B212CC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43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B212CC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B212CC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Республика Татарстан, </w:t>
      </w:r>
      <w:proofErr w:type="spellStart"/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Аксубаевский</w:t>
      </w:r>
      <w:proofErr w:type="spellEnd"/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район, </w:t>
      </w:r>
      <w:proofErr w:type="spellStart"/>
      <w:r w:rsidR="00E3039D" w:rsidRPr="000171CB">
        <w:rPr>
          <w:rFonts w:ascii="Times New Roman" w:hAnsi="Times New Roman" w:cs="Times New Roman"/>
          <w:color w:val="000000"/>
          <w:sz w:val="20"/>
          <w:szCs w:val="20"/>
        </w:rPr>
        <w:t>Кривоозёрское</w:t>
      </w:r>
      <w:proofErr w:type="spellEnd"/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</w:t>
      </w:r>
      <w:r w:rsidR="00B212CC" w:rsidRPr="000171CB">
        <w:rPr>
          <w:rFonts w:ascii="Times New Roman" w:hAnsi="Times New Roman" w:cs="Times New Roman"/>
          <w:sz w:val="20"/>
          <w:szCs w:val="20"/>
        </w:rPr>
        <w:t>, категория – земли сельскохозяйственного назначения, разрешенное использование –</w:t>
      </w:r>
      <w:r w:rsidR="00D93E87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B212CC" w:rsidRPr="000171CB">
        <w:rPr>
          <w:rFonts w:ascii="Times New Roman" w:hAnsi="Times New Roman" w:cs="Times New Roman"/>
          <w:sz w:val="20"/>
          <w:szCs w:val="20"/>
        </w:rPr>
        <w:t>сельскохозяйственно</w:t>
      </w:r>
      <w:r w:rsidR="00E3039D" w:rsidRPr="000171CB">
        <w:rPr>
          <w:rFonts w:ascii="Times New Roman" w:hAnsi="Times New Roman" w:cs="Times New Roman"/>
          <w:sz w:val="20"/>
          <w:szCs w:val="20"/>
        </w:rPr>
        <w:t>е</w:t>
      </w:r>
      <w:r w:rsidR="00B212CC" w:rsidRPr="000171C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="00E3039D" w:rsidRPr="000171CB">
        <w:rPr>
          <w:rFonts w:ascii="Times New Roman" w:hAnsi="Times New Roman" w:cs="Times New Roman"/>
          <w:sz w:val="20"/>
          <w:szCs w:val="20"/>
        </w:rPr>
        <w:t>о</w:t>
      </w:r>
      <w:r w:rsidR="00B212CC" w:rsidRPr="000171CB">
        <w:rPr>
          <w:rFonts w:ascii="Times New Roman" w:hAnsi="Times New Roman" w:cs="Times New Roman"/>
          <w:sz w:val="20"/>
          <w:szCs w:val="20"/>
        </w:rPr>
        <w:t xml:space="preserve">. Начальная цена – </w:t>
      </w:r>
      <w:r w:rsidR="002F3750" w:rsidRPr="000171CB">
        <w:rPr>
          <w:rFonts w:ascii="Times New Roman" w:hAnsi="Times New Roman" w:cs="Times New Roman"/>
          <w:color w:val="000000"/>
          <w:sz w:val="20"/>
          <w:szCs w:val="20"/>
        </w:rPr>
        <w:t>280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,00</w:t>
      </w:r>
      <w:r w:rsidR="00B212CC" w:rsidRPr="000171CB">
        <w:rPr>
          <w:rFonts w:ascii="Times New Roman" w:hAnsi="Times New Roman" w:cs="Times New Roman"/>
          <w:sz w:val="20"/>
          <w:szCs w:val="20"/>
        </w:rPr>
        <w:t xml:space="preserve"> руб.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252,00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7F012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№5: Земельный участок с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16:03:050801:148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32 042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0121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F0121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Республика Татарстан, </w:t>
      </w:r>
      <w:proofErr w:type="spellStart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Аксубаевский</w:t>
      </w:r>
      <w:proofErr w:type="spellEnd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район, </w:t>
      </w:r>
      <w:proofErr w:type="spellStart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Кривоозёрское</w:t>
      </w:r>
      <w:proofErr w:type="spellEnd"/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, категория – земли сельскохозяйственного назначения, разрешенное использование –сельскохозяйственное производство. Начальная цена – </w:t>
      </w:r>
      <w:r w:rsidR="007F0121" w:rsidRPr="000171CB">
        <w:rPr>
          <w:rFonts w:ascii="Times New Roman" w:hAnsi="Times New Roman" w:cs="Times New Roman"/>
          <w:color w:val="000000"/>
          <w:sz w:val="20"/>
          <w:szCs w:val="20"/>
        </w:rPr>
        <w:t>10 530,00</w:t>
      </w:r>
      <w:r w:rsidR="007F0121" w:rsidRPr="000171CB">
        <w:rPr>
          <w:rFonts w:ascii="Times New Roman" w:hAnsi="Times New Roman" w:cs="Times New Roman"/>
          <w:sz w:val="20"/>
          <w:szCs w:val="20"/>
        </w:rPr>
        <w:t xml:space="preserve"> руб. 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Размер задатка – 9 477,00 руб. </w:t>
      </w:r>
      <w:r w:rsidR="007F0121" w:rsidRPr="000171CB">
        <w:rPr>
          <w:rFonts w:ascii="Times New Roman" w:hAnsi="Times New Roman" w:cs="Times New Roman"/>
          <w:sz w:val="20"/>
          <w:szCs w:val="20"/>
        </w:rPr>
        <w:t>Особые отметки: Граница земельного участка состоит из 3 контуров.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№6: Земельный участок с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16:03:090601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84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12 679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823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EB1EAA" w:rsidRPr="000171CB">
        <w:rPr>
          <w:rFonts w:ascii="Times New Roman" w:eastAsia="Calibri" w:hAnsi="Times New Roman" w:cs="Times New Roman"/>
          <w:sz w:val="20"/>
          <w:szCs w:val="20"/>
        </w:rPr>
        <w:t>Аксубаевский</w:t>
      </w:r>
      <w:proofErr w:type="spellEnd"/>
      <w:r w:rsidR="00CB4823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муниципальный район, </w:t>
      </w:r>
      <w:proofErr w:type="spellStart"/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Новокиреметское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поселение, категория – земли сельскохозяйственного назначения, разрешенное использование –сельскохозяйственно</w:t>
      </w:r>
      <w:r w:rsidR="00EB1EAA" w:rsidRPr="000171CB">
        <w:rPr>
          <w:rFonts w:ascii="Times New Roman" w:hAnsi="Times New Roman" w:cs="Times New Roman"/>
          <w:sz w:val="20"/>
          <w:szCs w:val="20"/>
        </w:rPr>
        <w:t>е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="00EB1EAA" w:rsidRPr="000171CB">
        <w:rPr>
          <w:rFonts w:ascii="Times New Roman" w:hAnsi="Times New Roman" w:cs="Times New Roman"/>
          <w:sz w:val="20"/>
          <w:szCs w:val="20"/>
        </w:rPr>
        <w:t>о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. Начальная цена –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4 170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,00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руб.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3 753,00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№7: Земельный участок с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:0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90802:17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533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823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EB1EAA" w:rsidRPr="000171CB">
        <w:rPr>
          <w:rFonts w:ascii="Times New Roman" w:eastAsia="Calibri" w:hAnsi="Times New Roman" w:cs="Times New Roman"/>
          <w:sz w:val="20"/>
          <w:szCs w:val="20"/>
        </w:rPr>
        <w:t>Аксубаевский</w:t>
      </w:r>
      <w:proofErr w:type="spellEnd"/>
      <w:r w:rsidR="00CB4823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муниципальный район, </w:t>
      </w:r>
      <w:proofErr w:type="spellStart"/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Новокиреметское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поселение, категория – земли сельскохозяйственного назначения, разрешенное использование –</w:t>
      </w:r>
      <w:r w:rsidR="00D93E87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>сельскохозяйственно</w:t>
      </w:r>
      <w:r w:rsidR="00EB1EAA" w:rsidRPr="000171CB">
        <w:rPr>
          <w:rFonts w:ascii="Times New Roman" w:hAnsi="Times New Roman" w:cs="Times New Roman"/>
          <w:sz w:val="20"/>
          <w:szCs w:val="20"/>
        </w:rPr>
        <w:t>е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="00EB1EAA" w:rsidRPr="000171CB">
        <w:rPr>
          <w:rFonts w:ascii="Times New Roman" w:hAnsi="Times New Roman" w:cs="Times New Roman"/>
          <w:sz w:val="20"/>
          <w:szCs w:val="20"/>
        </w:rPr>
        <w:t xml:space="preserve">о. 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Начальная цена –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180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,00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162,00 руб.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№8: Земельный участок с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:0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90801</w:t>
      </w:r>
      <w:r w:rsidR="00B212CC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64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35 761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4823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EB1EAA" w:rsidRPr="000171CB">
        <w:rPr>
          <w:rFonts w:ascii="Times New Roman" w:eastAsia="Calibri" w:hAnsi="Times New Roman" w:cs="Times New Roman"/>
          <w:sz w:val="20"/>
          <w:szCs w:val="20"/>
        </w:rPr>
        <w:t>Аксубаевский</w:t>
      </w:r>
      <w:proofErr w:type="spellEnd"/>
      <w:r w:rsidR="00EB1EAA" w:rsidRPr="000171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муниципальный район, </w:t>
      </w:r>
      <w:proofErr w:type="spellStart"/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Новокиреметское</w:t>
      </w:r>
      <w:proofErr w:type="spellEnd"/>
      <w:r w:rsidR="00CB4823"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поселение, категория – земли сельскохозяйственного назначения, разрешенное использование –</w:t>
      </w:r>
      <w:r w:rsidR="001E2DA7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>сельскохозяйственно</w:t>
      </w:r>
      <w:r w:rsidR="00EB1EAA" w:rsidRPr="000171CB">
        <w:rPr>
          <w:rFonts w:ascii="Times New Roman" w:hAnsi="Times New Roman" w:cs="Times New Roman"/>
          <w:sz w:val="20"/>
          <w:szCs w:val="20"/>
        </w:rPr>
        <w:t>е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="00EB1EAA" w:rsidRPr="000171CB">
        <w:rPr>
          <w:rFonts w:ascii="Times New Roman" w:hAnsi="Times New Roman" w:cs="Times New Roman"/>
          <w:sz w:val="20"/>
          <w:szCs w:val="20"/>
        </w:rPr>
        <w:t>о</w:t>
      </w:r>
      <w:r w:rsidR="00CB4823" w:rsidRPr="000171CB">
        <w:rPr>
          <w:rFonts w:ascii="Times New Roman" w:hAnsi="Times New Roman" w:cs="Times New Roman"/>
          <w:sz w:val="20"/>
          <w:szCs w:val="20"/>
        </w:rPr>
        <w:t>.</w:t>
      </w:r>
      <w:r w:rsidR="00C77A36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CB4823" w:rsidRPr="000171CB">
        <w:rPr>
          <w:rFonts w:ascii="Times New Roman" w:hAnsi="Times New Roman" w:cs="Times New Roman"/>
          <w:sz w:val="20"/>
          <w:szCs w:val="20"/>
        </w:rPr>
        <w:t xml:space="preserve">Начальная цена –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11 690</w:t>
      </w:r>
      <w:r w:rsidR="00785C1A" w:rsidRPr="000171CB">
        <w:rPr>
          <w:rFonts w:ascii="Times New Roman" w:hAnsi="Times New Roman" w:cs="Times New Roman"/>
          <w:color w:val="000000"/>
          <w:sz w:val="20"/>
          <w:szCs w:val="20"/>
        </w:rPr>
        <w:t>,00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руб.</w:t>
      </w:r>
      <w:r w:rsidR="00076458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10 521,00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№9: Земельный участок с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:0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90801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62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264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3131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3131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EB1EA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Новокиреметское</w:t>
      </w:r>
      <w:proofErr w:type="spellEnd"/>
      <w:r w:rsidR="00783131"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EB1EAA" w:rsidRPr="000171CB">
        <w:rPr>
          <w:rFonts w:ascii="Times New Roman" w:hAnsi="Times New Roman" w:cs="Times New Roman"/>
          <w:sz w:val="20"/>
          <w:szCs w:val="20"/>
        </w:rPr>
        <w:t xml:space="preserve">категория – земли сельскохозяйственного назначения, разрешенное использование –сельскохозяйственное производство.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</w:t>
      </w:r>
      <w:r w:rsidR="00EB1EA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72,00 руб.</w:t>
      </w:r>
      <w:r w:rsidR="00957E0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№10: Земельный участок с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090801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60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EB1EAA" w:rsidRPr="000171CB">
        <w:rPr>
          <w:rFonts w:ascii="Times New Roman" w:hAnsi="Times New Roman" w:cs="Times New Roman"/>
          <w:color w:val="000000"/>
          <w:sz w:val="20"/>
          <w:szCs w:val="20"/>
        </w:rPr>
        <w:t>504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3131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3131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EB1EA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Новокиреметское</w:t>
      </w:r>
      <w:proofErr w:type="spellEnd"/>
      <w:r w:rsidR="00783131" w:rsidRPr="000171CB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категория – земли сельскохозяйственного назначения, разрешенное использование –сельскохозяйственное производство.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Начальная цена –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170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руб.</w:t>
      </w:r>
      <w:r w:rsidR="00957E0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4587" w:rsidRPr="000171CB">
        <w:rPr>
          <w:rFonts w:ascii="Times New Roman" w:hAnsi="Times New Roman" w:cs="Times New Roman"/>
          <w:sz w:val="20"/>
          <w:szCs w:val="20"/>
        </w:rPr>
        <w:t>Размер задатка – 153,00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№11: Земельный участок с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16: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:0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90801</w:t>
      </w:r>
      <w:r w:rsidR="00783131" w:rsidRPr="000171CB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63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4 917</w:t>
      </w:r>
      <w:r w:rsidR="00783131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3131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783131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Новокиреметское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5955" w:rsidRPr="000171CB">
        <w:rPr>
          <w:rFonts w:ascii="Times New Roman" w:hAnsi="Times New Roman" w:cs="Times New Roman"/>
          <w:sz w:val="20"/>
          <w:szCs w:val="20"/>
        </w:rPr>
        <w:t>категория – земли сельскохозяйственного назначения, разрешенное использование –сельскохозяйственное производство.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–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1 580</w:t>
      </w:r>
      <w:r w:rsidR="00783131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,00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1 422,00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№12: Земельный участок с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16:03:090801:65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422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955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45955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Новокиреметское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</w:t>
      </w:r>
      <w:r w:rsidR="00045955" w:rsidRPr="000171CB">
        <w:rPr>
          <w:rFonts w:ascii="Times New Roman" w:hAnsi="Times New Roman" w:cs="Times New Roman"/>
          <w:sz w:val="20"/>
          <w:szCs w:val="20"/>
        </w:rPr>
        <w:t>категория – земли сельскохозяйственного назначения, разрешенное использование –сельскохозяйственное производство.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– 140,00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126,00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№13: Земельный участок с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16:03:060901:220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20 020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955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45955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Мюдовское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</w:t>
      </w:r>
      <w:r w:rsidR="00045955" w:rsidRPr="000171CB">
        <w:rPr>
          <w:rFonts w:ascii="Times New Roman" w:hAnsi="Times New Roman" w:cs="Times New Roman"/>
          <w:sz w:val="20"/>
          <w:szCs w:val="20"/>
        </w:rPr>
        <w:t>категория – земли сельскохозяйственного назначения, разрешенное использование –</w:t>
      </w:r>
      <w:r w:rsid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045955" w:rsidRPr="000171CB">
        <w:rPr>
          <w:rFonts w:ascii="Times New Roman" w:hAnsi="Times New Roman" w:cs="Times New Roman"/>
          <w:sz w:val="20"/>
          <w:szCs w:val="20"/>
        </w:rPr>
        <w:t>сельскохозяйственное производство.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– 6 580,00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5 922,00 руб.</w:t>
      </w:r>
      <w:r w:rsidR="00B57001" w:rsidRPr="000171CB">
        <w:rPr>
          <w:rFonts w:ascii="Times New Roman" w:hAnsi="Times New Roman" w:cs="Times New Roman"/>
          <w:sz w:val="20"/>
          <w:szCs w:val="20"/>
        </w:rPr>
        <w:t xml:space="preserve">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№14: Земельный участок с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кадастровым номером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16:03:200801:135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, площадью </w:t>
      </w:r>
      <w:r w:rsidR="00045955" w:rsidRPr="000171CB">
        <w:rPr>
          <w:rFonts w:ascii="Times New Roman" w:hAnsi="Times New Roman" w:cs="Times New Roman"/>
          <w:color w:val="000000"/>
          <w:sz w:val="20"/>
          <w:szCs w:val="20"/>
        </w:rPr>
        <w:t>26 000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45955" w:rsidRPr="000171C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045955" w:rsidRPr="000171CB">
        <w:rPr>
          <w:rFonts w:ascii="Times New Roman" w:hAnsi="Times New Roman" w:cs="Times New Roman"/>
          <w:sz w:val="20"/>
          <w:szCs w:val="20"/>
        </w:rPr>
        <w:t xml:space="preserve">., 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расположенный по адресу: Республика Татарстан,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Аксубаевский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район, </w:t>
      </w:r>
      <w:proofErr w:type="spellStart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>Урмандеевское</w:t>
      </w:r>
      <w:proofErr w:type="spellEnd"/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поселение, </w:t>
      </w:r>
      <w:r w:rsidR="00045955" w:rsidRPr="000171CB">
        <w:rPr>
          <w:rFonts w:ascii="Times New Roman" w:hAnsi="Times New Roman" w:cs="Times New Roman"/>
          <w:sz w:val="20"/>
          <w:szCs w:val="20"/>
        </w:rPr>
        <w:t xml:space="preserve">категория – земли сельскохозяйственного назначения, разрешенное использование – для ведения </w:t>
      </w:r>
      <w:r w:rsidR="00045955" w:rsidRPr="000171CB">
        <w:rPr>
          <w:rFonts w:ascii="Times New Roman" w:hAnsi="Times New Roman" w:cs="Times New Roman"/>
          <w:sz w:val="20"/>
          <w:szCs w:val="20"/>
        </w:rPr>
        <w:lastRenderedPageBreak/>
        <w:t>крестьянского (фермерского) хозяйства.</w:t>
      </w:r>
      <w:r w:rsidR="00045955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– 7 890,00 руб.</w:t>
      </w:r>
      <w:r w:rsidR="00DB4587" w:rsidRPr="000171CB">
        <w:rPr>
          <w:rFonts w:ascii="Times New Roman" w:hAnsi="Times New Roman" w:cs="Times New Roman"/>
          <w:sz w:val="20"/>
          <w:szCs w:val="20"/>
        </w:rPr>
        <w:t xml:space="preserve"> Размер задатка – 7 101,00 руб.</w:t>
      </w:r>
      <w:r w:rsidR="00957E0A" w:rsidRPr="000171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Особые условия: земельные участки расположены в границах лицензионной территории добычи полезных ископаемых ОАО «Татнефть» им В.Д. </w:t>
      </w:r>
      <w:proofErr w:type="spellStart"/>
      <w:r w:rsidR="003502DA" w:rsidRPr="000171CB">
        <w:rPr>
          <w:rFonts w:ascii="Times New Roman" w:hAnsi="Times New Roman" w:cs="Times New Roman"/>
          <w:sz w:val="20"/>
          <w:szCs w:val="20"/>
        </w:rPr>
        <w:t>Шашина</w:t>
      </w:r>
      <w:proofErr w:type="spellEnd"/>
      <w:r w:rsidR="003502DA" w:rsidRPr="000171CB">
        <w:rPr>
          <w:rFonts w:ascii="Times New Roman" w:hAnsi="Times New Roman" w:cs="Times New Roman"/>
          <w:sz w:val="20"/>
          <w:szCs w:val="20"/>
        </w:rPr>
        <w:t xml:space="preserve">. Аукцион проводится в соответствии с Земельным кодексом РФ. Дата и время проведения торгов: в 11:00 час. </w:t>
      </w:r>
      <w:r w:rsidR="00A13B11" w:rsidRPr="000171CB">
        <w:rPr>
          <w:rFonts w:ascii="Times New Roman" w:hAnsi="Times New Roman" w:cs="Times New Roman"/>
          <w:sz w:val="20"/>
          <w:szCs w:val="20"/>
        </w:rPr>
        <w:t>27.08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.2015г. Адрес проведения аукциона: РТ, г. Казань, ул. Вишневского, д.26. Шаг аукциона – 3 % от начальной цены лота. Срок принятия решения об отказе в проведении торгов – в соответствии с действующим законодательством. </w:t>
      </w:r>
      <w:r w:rsidR="00796B82" w:rsidRPr="000171CB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A13B11" w:rsidRPr="000171CB">
        <w:rPr>
          <w:rFonts w:ascii="Times New Roman" w:hAnsi="Times New Roman" w:cs="Times New Roman"/>
          <w:sz w:val="20"/>
          <w:szCs w:val="20"/>
        </w:rPr>
        <w:t>27.08</w:t>
      </w:r>
      <w:r w:rsidR="003502DA" w:rsidRPr="000171CB">
        <w:rPr>
          <w:rFonts w:ascii="Times New Roman" w:hAnsi="Times New Roman" w:cs="Times New Roman"/>
          <w:sz w:val="20"/>
          <w:szCs w:val="20"/>
        </w:rPr>
        <w:t>.2015г. в аукционе по лоту № ____». Срок поступления задатка на лицевой счет специализированной организации не позднее 12:00 час</w:t>
      </w:r>
      <w:proofErr w:type="gramStart"/>
      <w:r w:rsidR="003502DA" w:rsidRPr="000171CB">
        <w:rPr>
          <w:rFonts w:ascii="Times New Roman" w:hAnsi="Times New Roman" w:cs="Times New Roman"/>
          <w:sz w:val="20"/>
          <w:szCs w:val="20"/>
        </w:rPr>
        <w:t>. последнего</w:t>
      </w:r>
      <w:proofErr w:type="gramEnd"/>
      <w:r w:rsidR="003502DA" w:rsidRPr="000171CB">
        <w:rPr>
          <w:rFonts w:ascii="Times New Roman" w:hAnsi="Times New Roman" w:cs="Times New Roman"/>
          <w:sz w:val="20"/>
          <w:szCs w:val="20"/>
        </w:rPr>
        <w:t xml:space="preserve"> дня приема заявок. Поступление задатка должно быть подтверждено выпиской с банковского счета получателя. Суммы задатков возвращаются в соответствии с действующим законодательством. При уклонении или отказе победителя аукциона от подписания договора купли-продажи,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итогам аукциона организатор аукциона составляет протокол о результатах торгов. Договор купли-продажи земельного участка подлежит заключению в соответствии с действующим законодательством. Время приема заявок с 09.00 до 11.00 час с </w:t>
      </w:r>
      <w:r w:rsidR="00A13B11" w:rsidRPr="000171CB">
        <w:rPr>
          <w:rFonts w:ascii="Times New Roman" w:hAnsi="Times New Roman" w:cs="Times New Roman"/>
          <w:sz w:val="20"/>
          <w:szCs w:val="20"/>
        </w:rPr>
        <w:t>24.07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.2015г. по </w:t>
      </w:r>
      <w:r w:rsidR="00A13B11" w:rsidRPr="000171CB">
        <w:rPr>
          <w:rFonts w:ascii="Times New Roman" w:hAnsi="Times New Roman" w:cs="Times New Roman"/>
          <w:sz w:val="20"/>
          <w:szCs w:val="20"/>
        </w:rPr>
        <w:t>19.08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.2015г.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238-85-45. Дата рассмотрения заявок (срок определения участников торгов) – в 13.00 час. </w:t>
      </w:r>
      <w:r w:rsidR="00A13B11" w:rsidRPr="000171CB">
        <w:rPr>
          <w:rFonts w:ascii="Times New Roman" w:hAnsi="Times New Roman" w:cs="Times New Roman"/>
          <w:sz w:val="20"/>
          <w:szCs w:val="20"/>
        </w:rPr>
        <w:t>20.08</w:t>
      </w:r>
      <w:r w:rsidR="003502DA" w:rsidRPr="000171CB">
        <w:rPr>
          <w:rFonts w:ascii="Times New Roman" w:hAnsi="Times New Roman" w:cs="Times New Roman"/>
          <w:sz w:val="20"/>
          <w:szCs w:val="20"/>
        </w:rPr>
        <w:t xml:space="preserve">.2015г. Срок определения победителей торгов в день проведения торгов по адресу проведения аукциона. Претенденты могут ознакомиться с условиями договора купли-продажи и сведениями о форме заявки для </w:t>
      </w:r>
      <w:proofErr w:type="gramStart"/>
      <w:r w:rsidR="003502DA" w:rsidRPr="000171CB">
        <w:rPr>
          <w:rFonts w:ascii="Times New Roman" w:hAnsi="Times New Roman" w:cs="Times New Roman"/>
          <w:sz w:val="20"/>
          <w:szCs w:val="20"/>
        </w:rPr>
        <w:t>заполнения  на</w:t>
      </w:r>
      <w:proofErr w:type="gramEnd"/>
      <w:r w:rsidR="003502DA" w:rsidRPr="000171CB">
        <w:rPr>
          <w:rFonts w:ascii="Times New Roman" w:hAnsi="Times New Roman" w:cs="Times New Roman"/>
          <w:sz w:val="20"/>
          <w:szCs w:val="20"/>
        </w:rPr>
        <w:t xml:space="preserve"> официальном сайте торгов </w:t>
      </w:r>
      <w:hyperlink r:id="rId7" w:history="1">
        <w:r w:rsidR="003502DA" w:rsidRPr="000171CB">
          <w:rPr>
            <w:rFonts w:ascii="Times New Roman" w:hAnsi="Times New Roman" w:cs="Times New Roman"/>
            <w:sz w:val="20"/>
            <w:szCs w:val="20"/>
          </w:rPr>
          <w:t>www.torgi.gov.ru</w:t>
        </w:r>
      </w:hyperlink>
      <w:r w:rsidR="003502DA" w:rsidRPr="000171CB">
        <w:rPr>
          <w:rFonts w:ascii="Times New Roman" w:hAnsi="Times New Roman" w:cs="Times New Roman"/>
          <w:sz w:val="20"/>
          <w:szCs w:val="20"/>
        </w:rPr>
        <w:t xml:space="preserve"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3502DA" w:rsidRPr="000171CB">
        <w:rPr>
          <w:rFonts w:ascii="Times New Roman" w:hAnsi="Times New Roman" w:cs="Times New Roman"/>
          <w:sz w:val="20"/>
          <w:szCs w:val="20"/>
        </w:rPr>
        <w:t>физ.лиц</w:t>
      </w:r>
      <w:proofErr w:type="spellEnd"/>
      <w:r w:rsidR="003502DA" w:rsidRPr="000171CB">
        <w:rPr>
          <w:rFonts w:ascii="Times New Roman" w:hAnsi="Times New Roman" w:cs="Times New Roman"/>
          <w:sz w:val="20"/>
          <w:szCs w:val="20"/>
        </w:rPr>
        <w:t xml:space="preserve">) – 2 экз., нотариально заверенную копию выписки из ЕГРЮЛ (или оригинал), полученной не ранее чем за 1 месяц до даты проведения аукциона (для </w:t>
      </w:r>
      <w:proofErr w:type="spellStart"/>
      <w:r w:rsidR="003502DA" w:rsidRPr="000171CB">
        <w:rPr>
          <w:rFonts w:ascii="Times New Roman" w:hAnsi="Times New Roman" w:cs="Times New Roman"/>
          <w:sz w:val="20"/>
          <w:szCs w:val="20"/>
        </w:rPr>
        <w:t>юр.лиц</w:t>
      </w:r>
      <w:proofErr w:type="spellEnd"/>
      <w:r w:rsidR="003502DA" w:rsidRPr="000171CB">
        <w:rPr>
          <w:rFonts w:ascii="Times New Roman" w:hAnsi="Times New Roman" w:cs="Times New Roman"/>
          <w:sz w:val="20"/>
          <w:szCs w:val="20"/>
        </w:rPr>
        <w:t>) – 2 экз.;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DF19FC" w:rsidRPr="000171CB" w:rsidRDefault="00DF19FC" w:rsidP="003502D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CD0" w:rsidRDefault="00364CD0" w:rsidP="00364CD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364CD0" w:rsidRDefault="00364CD0" w:rsidP="00364CD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____»  __________ 201__ г. </w:t>
      </w:r>
    </w:p>
    <w:p w:rsidR="00364CD0" w:rsidRDefault="00364CD0" w:rsidP="00364CD0">
      <w:pPr>
        <w:spacing w:after="0" w:line="192" w:lineRule="auto"/>
        <w:ind w:right="-76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21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240" w:lineRule="auto"/>
        <w:ind w:right="-9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Банковские реквизиты претендента для возврата задатка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:_______________________________________________(для физических лиц)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_______________________________/_____________________________________.</w:t>
            </w: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 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</w:t>
      </w:r>
    </w:p>
    <w:p w:rsidR="00364CD0" w:rsidRDefault="00364CD0" w:rsidP="00364CD0">
      <w:pPr>
        <w:tabs>
          <w:tab w:val="right" w:leader="dot" w:pos="9072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Местонахождение: 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____:_______________:_____;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_______________________________________________________________;</w:t>
            </w:r>
          </w:p>
        </w:tc>
      </w:tr>
    </w:tbl>
    <w:p w:rsidR="00364CD0" w:rsidRDefault="00364CD0" w:rsidP="00364CD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64CD0" w:rsidRDefault="00364CD0" w:rsidP="00364CD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64CD0" w:rsidRDefault="00364CD0" w:rsidP="00364CD0">
      <w:pPr>
        <w:tabs>
          <w:tab w:val="right" w:leader="dot" w:pos="9072"/>
        </w:tabs>
        <w:spacing w:after="0" w:line="360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364CD0" w:rsidRDefault="00364CD0" w:rsidP="00364CD0">
      <w:pPr>
        <w:tabs>
          <w:tab w:val="right" w:leader="dot" w:pos="9072"/>
        </w:tabs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364CD0" w:rsidRDefault="00364CD0" w:rsidP="00364CD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CD0" w:rsidRDefault="00364CD0" w:rsidP="00364CD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недвижимости.</w:t>
      </w:r>
    </w:p>
    <w:p w:rsidR="00364CD0" w:rsidRDefault="00364CD0" w:rsidP="00364CD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Разъяснения по процедуре торгов, оформлению и подаче документов мной,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Претендентом  получены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64CD0" w:rsidRDefault="00364CD0" w:rsidP="00364CD0">
      <w:pPr>
        <w:spacing w:after="0" w:line="360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364CD0" w:rsidRDefault="00364CD0" w:rsidP="00364CD0">
      <w:pPr>
        <w:tabs>
          <w:tab w:val="right" w:leader="dot" w:pos="9072"/>
        </w:tabs>
        <w:spacing w:after="0" w:line="360" w:lineRule="auto"/>
        <w:ind w:right="-9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64CD0" w:rsidRDefault="00364CD0" w:rsidP="00364CD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spacing w:after="0" w:line="360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364CD0" w:rsidRDefault="00364CD0" w:rsidP="00364CD0">
      <w:pPr>
        <w:spacing w:after="0" w:line="360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364CD0" w:rsidRDefault="00364CD0" w:rsidP="00364CD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364CD0" w:rsidRDefault="00364CD0" w:rsidP="00364CD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364CD0" w:rsidRDefault="00364CD0" w:rsidP="00364CD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____________201__г. в _____час. _____мин.</w:t>
      </w:r>
    </w:p>
    <w:p w:rsidR="00364CD0" w:rsidRDefault="00364CD0" w:rsidP="00364CD0">
      <w:pPr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уполномоченного лица, принявшего заявку ____________________ / _______________</w:t>
      </w:r>
    </w:p>
    <w:p w:rsidR="00364CD0" w:rsidRDefault="00364CD0" w:rsidP="00364CD0">
      <w:pPr>
        <w:spacing w:after="0" w:line="360" w:lineRule="auto"/>
        <w:ind w:right="-76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№_____</w:t>
      </w:r>
    </w:p>
    <w:p w:rsidR="00364CD0" w:rsidRDefault="00364CD0" w:rsidP="00364CD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участие в аукционе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___» _________ 201__ г. </w:t>
      </w: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ИНН/КПП________________________________/____________________________________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ind w:right="-9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Банковские реквизиты претендента для возврата задатка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в ______________________________________,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:___________________________________, БИК:___________________________________,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_______________________________/_________________________________;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</w:t>
      </w: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__________ № __________________, выдан 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«____» ____________20____г., код подразделения ___________________________________;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 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___________20____г. №____________, (нотариус______________)</w:t>
            </w: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192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_________________________, Индекс:________________________________</w:t>
            </w:r>
          </w:p>
        </w:tc>
      </w:tr>
    </w:tbl>
    <w:p w:rsidR="00364CD0" w:rsidRDefault="00364CD0" w:rsidP="00364CD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pacing w:val="-10"/>
          <w:sz w:val="18"/>
          <w:szCs w:val="18"/>
          <w:lang w:eastAsia="ru-RU"/>
        </w:rPr>
      </w:pPr>
    </w:p>
    <w:p w:rsidR="00364CD0" w:rsidRDefault="00364CD0" w:rsidP="00364CD0">
      <w:pPr>
        <w:tabs>
          <w:tab w:val="right" w:leader="dot" w:pos="9072"/>
        </w:tabs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201___г.</w:t>
      </w:r>
    </w:p>
    <w:p w:rsidR="00364CD0" w:rsidRDefault="00364CD0" w:rsidP="00364CD0">
      <w:pPr>
        <w:tabs>
          <w:tab w:val="right" w:leader="do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64CD0" w:rsidTr="00364CD0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D0" w:rsidRDefault="00364CD0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нахождения: ______________________________________________________________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номер: ____________________________________________________________;</w:t>
            </w:r>
          </w:p>
          <w:p w:rsidR="00364CD0" w:rsidRDefault="00364CD0">
            <w:pPr>
              <w:tabs>
                <w:tab w:val="right" w:leader="do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):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___________________________________________________________________________;</w:t>
            </w:r>
          </w:p>
        </w:tc>
      </w:tr>
    </w:tbl>
    <w:p w:rsidR="00364CD0" w:rsidRDefault="00364CD0" w:rsidP="00364CD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364CD0" w:rsidRDefault="00364CD0" w:rsidP="00364CD0">
      <w:pPr>
        <w:spacing w:after="0" w:line="312" w:lineRule="auto"/>
        <w:ind w:firstLine="4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364CD0" w:rsidRDefault="00364CD0" w:rsidP="00364CD0">
      <w:pPr>
        <w:tabs>
          <w:tab w:val="right" w:leader="dot" w:pos="9072"/>
        </w:tabs>
        <w:spacing w:after="0" w:line="312" w:lineRule="auto"/>
        <w:ind w:right="-766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____коп</w:t>
      </w:r>
    </w:p>
    <w:p w:rsidR="00364CD0" w:rsidRDefault="00364CD0" w:rsidP="00364CD0">
      <w:pPr>
        <w:tabs>
          <w:tab w:val="right" w:leader="dot" w:pos="9072"/>
        </w:tabs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(_____________________________________________________________________руб ____коп);</w:t>
      </w:r>
    </w:p>
    <w:p w:rsidR="00364CD0" w:rsidRDefault="00364CD0" w:rsidP="00364CD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364CD0" w:rsidRDefault="00364CD0" w:rsidP="00364CD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364CD0" w:rsidRDefault="00364CD0" w:rsidP="00364CD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Разъяснения по процедуре торгов, оформлению и подаче документов мной,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Претендентом  получены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64CD0" w:rsidRDefault="00364CD0" w:rsidP="00364CD0">
      <w:pPr>
        <w:spacing w:after="0" w:line="312" w:lineRule="auto"/>
        <w:ind w:right="42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прилагаются документы согласно описи.</w:t>
      </w:r>
    </w:p>
    <w:p w:rsidR="00364CD0" w:rsidRDefault="00364CD0" w:rsidP="00364CD0">
      <w:pPr>
        <w:tabs>
          <w:tab w:val="right" w:leader="dot" w:pos="9072"/>
        </w:tabs>
        <w:spacing w:after="0" w:line="312" w:lineRule="auto"/>
        <w:ind w:right="-99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364CD0" w:rsidRDefault="00364CD0" w:rsidP="00364CD0">
      <w:pPr>
        <w:spacing w:after="0" w:line="360" w:lineRule="auto"/>
        <w:ind w:right="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Default="00364CD0" w:rsidP="00364CD0">
      <w:pPr>
        <w:spacing w:after="0" w:line="312" w:lineRule="auto"/>
        <w:ind w:right="-76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и ФИО претендента (представителя) ________________________________________</w:t>
      </w:r>
    </w:p>
    <w:p w:rsidR="00364CD0" w:rsidRDefault="00364CD0" w:rsidP="00364CD0">
      <w:pPr>
        <w:spacing w:after="0" w:line="312" w:lineRule="auto"/>
        <w:ind w:right="-11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Дата «_____» _______________ 201__г.</w:t>
      </w:r>
    </w:p>
    <w:p w:rsidR="00364CD0" w:rsidRDefault="00364CD0" w:rsidP="00364CD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</w:t>
      </w:r>
    </w:p>
    <w:p w:rsidR="00364CD0" w:rsidRDefault="00364CD0" w:rsidP="00364CD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Заявка принята продавцом (его полномочным представителем)</w:t>
      </w:r>
    </w:p>
    <w:p w:rsidR="00364CD0" w:rsidRDefault="00364CD0" w:rsidP="00364CD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«____» ____________201_г. в _____час. _____мин.</w:t>
      </w:r>
    </w:p>
    <w:p w:rsidR="00364CD0" w:rsidRDefault="00364CD0" w:rsidP="00364CD0">
      <w:pPr>
        <w:spacing w:after="0" w:line="312" w:lineRule="auto"/>
        <w:ind w:right="-76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уполномоченного лица, принявшего заявку ___________________/ ________________ </w:t>
      </w:r>
    </w:p>
    <w:p w:rsidR="00364CD0" w:rsidRPr="00364CD0" w:rsidRDefault="00364CD0" w:rsidP="00364CD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Проект</w:t>
      </w: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Cs/>
          <w:sz w:val="18"/>
          <w:szCs w:val="18"/>
          <w:lang w:eastAsia="ru-RU"/>
        </w:rPr>
      </w:pP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18"/>
          <w:szCs w:val="18"/>
          <w:lang w:eastAsia="ru-RU"/>
        </w:rPr>
      </w:pPr>
      <w:r w:rsidRPr="00364CD0">
        <w:rPr>
          <w:rFonts w:ascii="Times New Roman CYR" w:eastAsia="Times New Roman" w:hAnsi="Times New Roman CYR" w:cs="Arial"/>
          <w:b/>
          <w:bCs/>
          <w:sz w:val="18"/>
          <w:szCs w:val="18"/>
          <w:lang w:eastAsia="ru-RU"/>
        </w:rPr>
        <w:t>ДОГОВОР КУПЛИ – ПРОДАЖИ</w:t>
      </w:r>
      <w:r w:rsidRPr="00364CD0">
        <w:rPr>
          <w:rFonts w:ascii="Times New Roman CYR" w:eastAsia="Times New Roman" w:hAnsi="Times New Roman CYR" w:cs="Arial"/>
          <w:b/>
          <w:bCs/>
          <w:sz w:val="18"/>
          <w:szCs w:val="18"/>
          <w:vertAlign w:val="superscript"/>
          <w:lang w:eastAsia="ru-RU"/>
        </w:rPr>
        <w:footnoteReference w:id="1"/>
      </w: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b/>
          <w:bCs/>
          <w:sz w:val="18"/>
          <w:szCs w:val="18"/>
          <w:lang w:eastAsia="ru-RU"/>
        </w:rPr>
      </w:pPr>
      <w:r w:rsidRPr="00364CD0">
        <w:rPr>
          <w:rFonts w:ascii="Times New Roman CYR" w:eastAsia="Times New Roman" w:hAnsi="Times New Roman CYR" w:cs="Arial"/>
          <w:b/>
          <w:bCs/>
          <w:sz w:val="18"/>
          <w:szCs w:val="18"/>
          <w:lang w:eastAsia="ru-RU"/>
        </w:rPr>
        <w:t>ЗЕМЕЛЬНОГО УЧАСТКА №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                                                    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«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_____» _______20__ г.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место</w:t>
      </w:r>
      <w:proofErr w:type="gram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заключения договора)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ind w:right="19772"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Исполнительный комитет _____________________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 поселения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Аксубаевского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Республики Татарстан в лице руководителя __________________________________, действующего на основании Положения, именуемый в дальнейшем «Продавец»</w:t>
      </w:r>
      <w:r w:rsidRPr="00364CD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одной стороны, и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___________________________________________________, в лице генерального директора ________________________________________,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 на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основании ________________________________________,  </w:t>
      </w: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документы</w:t>
      </w:r>
      <w:proofErr w:type="gram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подтверждающие полномочия представителя юридического лица, индивидуального предпринимателя)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(-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ое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в дальнейшем «Покупатель», с другой стороны, вместе именуемые «Стороны», на основании Протокола </w:t>
      </w: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__________________________,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_________________________________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во исполнение</w:t>
      </w:r>
      <w:r w:rsidRPr="00364CD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_________________________________________№ ___ от ___________ года, вместе именуемые «Стороны», </w:t>
      </w:r>
      <w:r w:rsidRPr="00364CD0">
        <w:rPr>
          <w:rFonts w:ascii="Times New Roman CYR" w:eastAsia="Times New Roman" w:hAnsi="Times New Roman CYR" w:cs="Times New Roman"/>
          <w:sz w:val="18"/>
          <w:szCs w:val="18"/>
          <w:lang w:eastAsia="ru-RU"/>
        </w:rPr>
        <w:t>заключили настоящий договор (далее – Договор) о нижеследующем: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далее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Договор) о нижеследующем: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 ПРЕДМЕТ ДОГОВОРА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Продавец обязуется передать в собственность Покупателя, а Покупатель обязуется приобрести и оплатить земельный участок, имеющий следующие характеристики: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1.1.1.Кадастровый номер земельного участка __________________________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 ;</w:t>
      </w:r>
      <w:proofErr w:type="gramEnd"/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1.1.2. Местонахождение земельного участка: Республика Татарстан, 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Аксубаевский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муниципальный район, ______________________ сельское поселение;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1.1.3. Общая площадь земельного участка ___________ (_____________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_)  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1.1.4. Целевое назначение (категория) земельного участка: </w:t>
      </w:r>
      <w:r w:rsidR="00C151D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1.1.5. Разрешенное использование: </w:t>
      </w:r>
      <w:r w:rsidR="00C151D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1.1.6. Обременение земельного участка: ________________________________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__________________________________________________________________;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1.1.7.Ограничения в использовании земельного участка: _________________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1.2.Границы земельного участка, установленные границы сервитутов (обременений) обозначены в кадастровом паспорте земельного участка, который является неотъемлемой частью настоящего договора.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Продавец гарантирует, что земельный участок, не обременен и</w:t>
      </w:r>
      <w:bookmarkStart w:id="0" w:name="_GoBack"/>
      <w:bookmarkEnd w:id="0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ными, не указанными в 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п.п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 1.1.6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 и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1.1.7. настоящего Договора, правами и претензиями третьих лиц, о которых Продавец не мог не знать.</w:t>
      </w: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2. УСЛОВИЯ ОПЛАТЫ И ПОРЯДОК РАСЧЕТОВ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Покупатель оплачивает земельный участок денежными средствами в течение 30 дней с момента подписания Договора.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2.2.Сумма, подлежащая оплате за земельный участок составляет Покупателем: __________ (_________________________________) руб.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2.3.Оплата производится Покупателем на расчетный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счет:_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 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ОБЯЗАННОСТИ СТОРОН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Покупатель обязан: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Зарегистрировать за свой счет переход права собственности на земельный участок в органе, осуществляющем государственную регистрацию прав на недвижимое имущество и сделок с ним.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Оплатить сумму, указанную в п.2.2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настоящего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договора, в сроки, определенные п.2.1. Договора.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Представить Продавцу платежные документы, подтверждающие факт полной оплаты земельного участка, не позднее следующего дня после наступления срока оплаты, указанного в п.2.1. Договора.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Использовать участок исключительно в соответствии с разрешенным использованием, указанным в п. 1.1.5 настоящего договора.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Обеспечивать органам государственного контроля и надзора свободный доступ на земельный участок для его осмотра.</w:t>
      </w:r>
    </w:p>
    <w:p w:rsidR="00364CD0" w:rsidRPr="00364CD0" w:rsidRDefault="00364CD0" w:rsidP="00364CD0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364CD0" w:rsidRPr="00364CD0" w:rsidRDefault="00364CD0" w:rsidP="00364CD0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Продавец обязан: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3.2.1.Не позднее 30 (тридцати) дней со дня полной оплаты земельного участка обеспечить составление акта приема-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передачи  и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передачу земельного участка.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3.2.2. Оказывать Покупателю необходимую помощь в совершении действий, предусмотренных п. 3.1.1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настоящего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4. ПОРЯДОК ПЕРЕХОДА ПРАВА СОБСТВЕННОСТИ</w:t>
      </w:r>
    </w:p>
    <w:p w:rsidR="00364CD0" w:rsidRPr="00364CD0" w:rsidRDefault="00364CD0" w:rsidP="00364CD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4.1.Право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настоящего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договора.</w:t>
      </w:r>
    </w:p>
    <w:p w:rsidR="00364CD0" w:rsidRPr="00364CD0" w:rsidRDefault="00364CD0" w:rsidP="00364CD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Право собственности на земельный участок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земельный участок является Договор и акт приема-передачи.</w:t>
      </w:r>
    </w:p>
    <w:p w:rsidR="00364CD0" w:rsidRPr="00364CD0" w:rsidRDefault="00364CD0" w:rsidP="00364C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4.2. Земельный участок считается переданным Покупателю со дня подписания Сторонами акта приема-передачи.</w:t>
      </w:r>
    </w:p>
    <w:p w:rsidR="00364CD0" w:rsidRPr="00364CD0" w:rsidRDefault="00364CD0" w:rsidP="00364CD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Переход права собственности на Имущество не влечет прекращения обременений, предусмотренных Договором. Прекращение или изменение их условий осуществляется в порядке, предусмотренном законодательством.</w:t>
      </w:r>
      <w:r w:rsidRPr="00364CD0">
        <w:rPr>
          <w:rFonts w:ascii="MS Sans Serif" w:eastAsia="Times New Roman" w:hAnsi="MS Sans Serif" w:cs="Times New Roman"/>
          <w:color w:val="000000"/>
          <w:sz w:val="18"/>
          <w:szCs w:val="18"/>
          <w:vertAlign w:val="superscript"/>
          <w:lang w:eastAsia="ru-RU"/>
        </w:rPr>
        <w:footnoteReference w:id="4"/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5. ОТВЕТСТВЕННОСТЬ СТОРОН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5.1.</w:t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неисполнения и/или ненадлежащего исполнения Покупателем условий, предусмотренных п. 2.1 Договора, Договор может быть расторгнут по соглашению сторон или в судебном порядке.</w:t>
      </w:r>
    </w:p>
    <w:p w:rsidR="00364CD0" w:rsidRPr="00364CD0" w:rsidRDefault="00364CD0" w:rsidP="0036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земельный участок считается нереализованным и остается в собственности Продавца.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5.2. В случае неисполнения и/или ненадлежащего исполнения Покупателем условий, предусмотренных в разделе 2 Договора, Покупатель зачисляет на счет, указанный в п. 2.3 Договора, пени от неуплаченной суммы за каждый день просрочки в размере 0,1 %.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6. ЗАКЛЮЧИТЕЛЬНЫЕ ПОЛОЖЕНИЯ</w:t>
      </w:r>
    </w:p>
    <w:p w:rsidR="00364CD0" w:rsidRPr="00364CD0" w:rsidRDefault="00364CD0" w:rsidP="00364C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6.1. Договор вступает в силу с момента его подписания.</w:t>
      </w:r>
    </w:p>
    <w:p w:rsidR="00364CD0" w:rsidRPr="00364CD0" w:rsidRDefault="00364CD0" w:rsidP="00364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6.2. Расторжение договора возможно в случае, предусмотренном п. 5.1. Договора и в случаях, установленных законодательством. </w:t>
      </w: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6.3.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364CD0" w:rsidRPr="00364CD0" w:rsidRDefault="00364CD0" w:rsidP="00364CD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6.4. Взаимоотношения сторон, не урегулированные договором, регулируются действующим законодательством.</w:t>
      </w:r>
    </w:p>
    <w:p w:rsidR="00364CD0" w:rsidRPr="00364CD0" w:rsidRDefault="00364CD0" w:rsidP="00364CD0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6.5. Договор составлен на _____ листах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АДРЕСА РЕКВИЗИТЫ СТОРОН  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Продавец: Исполнительный комитет _________________________ сельского поселения </w:t>
      </w:r>
      <w:proofErr w:type="spellStart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Аксубаевского</w:t>
      </w:r>
      <w:proofErr w:type="spellEnd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муниципального района Республики Татарстан,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Почтовый адрес: _______________________________,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/с 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/ч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Банк: ___________________________________________________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БИК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Покупатель: _______________________________________________, </w:t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ym w:font="Wingdings" w:char="F028"/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</w:t>
      </w:r>
      <w:proofErr w:type="gramStart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 ,</w:t>
      </w:r>
      <w:proofErr w:type="gramEnd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Почтовый адрес: ________________________________,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/с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/ч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Банк: ____________________________________________ БИК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sym w:font="Kino MT" w:char="0090"/>
      </w: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ПОДПИСИ СТОРОН</w:t>
      </w: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64CD0" w:rsidRPr="00364CD0" w:rsidRDefault="00364CD0" w:rsidP="00364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86"/>
        <w:gridCol w:w="436"/>
        <w:gridCol w:w="4800"/>
      </w:tblGrid>
      <w:tr w:rsidR="00364CD0" w:rsidRPr="00364CD0" w:rsidTr="004A1EE2">
        <w:tc>
          <w:tcPr>
            <w:tcW w:w="2488" w:type="pct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mallCaps/>
                <w:sz w:val="18"/>
                <w:szCs w:val="18"/>
                <w:lang w:eastAsia="ru-RU"/>
              </w:rPr>
              <w:t>Продавец______________________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(Фамилия И.О.)  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gramEnd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М.П.</w:t>
            </w:r>
          </w:p>
        </w:tc>
        <w:tc>
          <w:tcPr>
            <w:tcW w:w="209" w:type="pct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3" w:type="pct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Покупатель____________________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И.О.)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proofErr w:type="gramEnd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М.П. (при наличии)</w:t>
            </w:r>
          </w:p>
        </w:tc>
      </w:tr>
    </w:tbl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Приложения:</w:t>
      </w: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1. Акт приема – передачи земельного участка.</w:t>
      </w:r>
    </w:p>
    <w:p w:rsidR="00364CD0" w:rsidRPr="00364CD0" w:rsidRDefault="00364CD0" w:rsidP="00364C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2. Кадастровый паспорт земельного участка.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 xml:space="preserve">                                                                          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</w:pPr>
    </w:p>
    <w:p w:rsidR="00364CD0" w:rsidRPr="00364CD0" w:rsidRDefault="00364CD0" w:rsidP="00364C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</w:p>
    <w:p w:rsid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договору купли-продажи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земельного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№________________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от________года</w:t>
      </w:r>
      <w:proofErr w:type="spellEnd"/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 К Т</w:t>
      </w: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приема</w:t>
      </w:r>
      <w:proofErr w:type="gramEnd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– передачи земельного участка</w:t>
      </w: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</w:t>
      </w:r>
      <w:proofErr w:type="gramEnd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договору купли-продажи,</w:t>
      </w:r>
    </w:p>
    <w:p w:rsidR="00364CD0" w:rsidRPr="00364CD0" w:rsidRDefault="00364CD0" w:rsidP="0036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примерная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форма)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15"/>
      </w:tblGrid>
      <w:tr w:rsidR="00364CD0" w:rsidRPr="00364CD0" w:rsidTr="004A1EE2">
        <w:trPr>
          <w:trHeight w:val="247"/>
        </w:trPr>
        <w:tc>
          <w:tcPr>
            <w:tcW w:w="9615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  <w:tr w:rsidR="00364CD0" w:rsidRPr="00364CD0" w:rsidTr="004A1EE2">
        <w:trPr>
          <w:trHeight w:val="247"/>
        </w:trPr>
        <w:tc>
          <w:tcPr>
            <w:tcW w:w="9615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«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_____» _______20__ г.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Исполнительный комитет __________ городского (сельского) поселения _________________________ муниципального района Республики Татарстан в лице _______________, действующего на основании ______________, именуемый в дальнейшем «Продавец»</w:t>
      </w:r>
      <w:r w:rsidRPr="00364CD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5"/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одной стороны, и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(Для </w:t>
      </w:r>
      <w:proofErr w:type="spell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физ</w:t>
      </w:r>
      <w:proofErr w:type="spell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лиц.)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______________года </w:t>
      </w:r>
      <w:r w:rsidRPr="00364CD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>(ФИО)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рождения</w:t>
      </w:r>
      <w:proofErr w:type="gramEnd"/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рождения: ____________________________</w:t>
      </w:r>
      <w:r w:rsidRPr="00364CD0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,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_______________, выдан ____________,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подразделения ____________, зарегистрированный по адресу: ____________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________________, (ИНН- _____________),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(Для </w:t>
      </w:r>
      <w:proofErr w:type="spellStart"/>
      <w:proofErr w:type="gram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юр.лиц,ИП</w:t>
      </w:r>
      <w:proofErr w:type="spellEnd"/>
      <w:proofErr w:type="gram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_________________________________________________________________,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организационно</w:t>
      </w:r>
      <w:proofErr w:type="gram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-правовая форма и наименование юридического лица, Ф.И.О. ИП)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лице______________________________________________________________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(Ф.И.О. ИП (его представителя), представителя юридического лица)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 на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основании ________________________________________,  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(</w:t>
      </w:r>
      <w:proofErr w:type="gramStart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документы</w:t>
      </w:r>
      <w:proofErr w:type="gramEnd"/>
      <w:r w:rsidRPr="00364CD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подтверждающие полномочия представителя юридического лица, ИП)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именуемый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(-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ое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) в дальнейшем «Покупатель», принимает земельный участок со следующими характеристиками: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64CD0" w:rsidRPr="00364CD0" w:rsidRDefault="00364CD0" w:rsidP="00364CD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Кадастровый номер земельного участка</w:t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  </w:t>
      </w: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_;</w:t>
      </w:r>
      <w:r w:rsidRPr="00364CD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gramEnd"/>
    </w:p>
    <w:p w:rsidR="00364CD0" w:rsidRPr="00364CD0" w:rsidRDefault="00364CD0" w:rsidP="00364C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Местонахождение: _______________________________________________;</w:t>
      </w:r>
    </w:p>
    <w:p w:rsidR="00364CD0" w:rsidRPr="00364CD0" w:rsidRDefault="00364CD0" w:rsidP="00364C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_______________________________________________________________;.</w:t>
      </w:r>
    </w:p>
    <w:p w:rsidR="00364CD0" w:rsidRPr="00364CD0" w:rsidRDefault="00364CD0" w:rsidP="00364C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Общая площадь -  _______________ </w:t>
      </w:r>
      <w:proofErr w:type="spell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64CD0" w:rsidRPr="00364CD0" w:rsidRDefault="00364CD0" w:rsidP="00364CD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Целевое назначение (категория)- __________________________________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_;.</w:t>
      </w:r>
      <w:proofErr w:type="gramEnd"/>
    </w:p>
    <w:p w:rsidR="00364CD0" w:rsidRPr="00364CD0" w:rsidRDefault="00364CD0" w:rsidP="00364CD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Разрешенное использование: _________________________________________</w:t>
      </w:r>
    </w:p>
    <w:p w:rsidR="00364CD0" w:rsidRPr="00364CD0" w:rsidRDefault="00364CD0" w:rsidP="00364CD0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__________________________________________________________________;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Обременение земельного участка: ___________________________________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__________________________________________________________________;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Ограничения в использовании земельного участка: ______________________</w:t>
      </w:r>
    </w:p>
    <w:p w:rsidR="00364CD0" w:rsidRPr="00364CD0" w:rsidRDefault="00364CD0" w:rsidP="00364C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364CD0" w:rsidRPr="00364CD0" w:rsidRDefault="00364CD0" w:rsidP="00364C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Настоящий акт составлен на ___ листе в трех экземплярах, имеющих одинаковую юридическую силу.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СТОРОН:</w:t>
      </w:r>
    </w:p>
    <w:p w:rsidR="00364CD0" w:rsidRPr="00364CD0" w:rsidRDefault="00364CD0" w:rsidP="00364C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3152" w:type="dxa"/>
        <w:tblLayout w:type="fixed"/>
        <w:tblLook w:val="0000" w:firstRow="0" w:lastRow="0" w:firstColumn="0" w:lastColumn="0" w:noHBand="0" w:noVBand="0"/>
      </w:tblPr>
      <w:tblGrid>
        <w:gridCol w:w="3388"/>
        <w:gridCol w:w="2957"/>
        <w:gridCol w:w="3137"/>
        <w:gridCol w:w="285"/>
        <w:gridCol w:w="3385"/>
      </w:tblGrid>
      <w:tr w:rsidR="00364CD0" w:rsidRPr="00364CD0" w:rsidTr="004A1EE2">
        <w:trPr>
          <w:trHeight w:val="1665"/>
        </w:trPr>
        <w:tc>
          <w:tcPr>
            <w:tcW w:w="3388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Продавец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(Фамилия, И, О)  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М.П.</w:t>
            </w:r>
          </w:p>
        </w:tc>
        <w:tc>
          <w:tcPr>
            <w:tcW w:w="2957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Покупатель 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(Фамилия, И, О)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</w:t>
            </w:r>
            <w:proofErr w:type="gramStart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подпись</w:t>
            </w:r>
            <w:proofErr w:type="gramEnd"/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4C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М.П. (при наличии)</w:t>
            </w:r>
          </w:p>
        </w:tc>
        <w:tc>
          <w:tcPr>
            <w:tcW w:w="285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5" w:type="dxa"/>
          </w:tcPr>
          <w:p w:rsidR="00364CD0" w:rsidRPr="00364CD0" w:rsidRDefault="00364CD0" w:rsidP="00364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64CD0" w:rsidRPr="00364CD0" w:rsidRDefault="00364CD0" w:rsidP="00364CD0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364CD0" w:rsidRPr="00364CD0" w:rsidRDefault="00364CD0" w:rsidP="00364CD0">
      <w:pPr>
        <w:spacing w:after="0" w:line="240" w:lineRule="auto"/>
        <w:ind w:left="-540" w:right="-185" w:hanging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«__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______________20___ год.                         «__</w:t>
      </w:r>
      <w:proofErr w:type="gramStart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_»_</w:t>
      </w:r>
      <w:proofErr w:type="gramEnd"/>
      <w:r w:rsidRPr="00364CD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___________20___ год.</w:t>
      </w:r>
    </w:p>
    <w:p w:rsidR="00364CD0" w:rsidRPr="00364CD0" w:rsidRDefault="00364CD0" w:rsidP="00364CD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364CD0" w:rsidRPr="00364CD0" w:rsidSect="002C0FC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D0" w:rsidRDefault="00364CD0" w:rsidP="00364CD0">
      <w:pPr>
        <w:spacing w:after="0" w:line="240" w:lineRule="auto"/>
      </w:pPr>
      <w:r>
        <w:separator/>
      </w:r>
    </w:p>
  </w:endnote>
  <w:endnote w:type="continuationSeparator" w:id="0">
    <w:p w:rsidR="00364CD0" w:rsidRDefault="00364CD0" w:rsidP="0036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ino M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D0" w:rsidRDefault="00364CD0" w:rsidP="00364CD0">
      <w:pPr>
        <w:spacing w:after="0" w:line="240" w:lineRule="auto"/>
      </w:pPr>
      <w:r>
        <w:separator/>
      </w:r>
    </w:p>
  </w:footnote>
  <w:footnote w:type="continuationSeparator" w:id="0">
    <w:p w:rsidR="00364CD0" w:rsidRDefault="00364CD0" w:rsidP="00364CD0">
      <w:pPr>
        <w:spacing w:after="0" w:line="240" w:lineRule="auto"/>
      </w:pPr>
      <w:r>
        <w:continuationSeparator/>
      </w:r>
    </w:p>
  </w:footnote>
  <w:footnote w:id="1">
    <w:p w:rsidR="00364CD0" w:rsidRDefault="00364CD0" w:rsidP="00364CD0">
      <w:pPr>
        <w:pStyle w:val="ab"/>
      </w:pPr>
      <w:r>
        <w:rPr>
          <w:rStyle w:val="ad"/>
        </w:rPr>
        <w:footnoteRef/>
      </w:r>
      <w:r>
        <w:t xml:space="preserve"> При заключении договора по результатам торгов</w:t>
      </w:r>
    </w:p>
  </w:footnote>
  <w:footnote w:id="2">
    <w:p w:rsidR="00364CD0" w:rsidRPr="00473422" w:rsidRDefault="00364CD0" w:rsidP="00364C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rPr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  <w:footnote w:id="3">
    <w:p w:rsidR="00364CD0" w:rsidRDefault="00364CD0" w:rsidP="00364CD0">
      <w:pPr>
        <w:pStyle w:val="ab"/>
      </w:pPr>
      <w:r>
        <w:rPr>
          <w:rStyle w:val="ad"/>
        </w:rPr>
        <w:footnoteRef/>
      </w:r>
      <w:r>
        <w:t xml:space="preserve"> Указывается решение о проведении аукциона</w:t>
      </w:r>
    </w:p>
  </w:footnote>
  <w:footnote w:id="4">
    <w:p w:rsidR="00364CD0" w:rsidRDefault="00364CD0" w:rsidP="00364CD0">
      <w:pPr>
        <w:pStyle w:val="ab"/>
      </w:pPr>
      <w:r w:rsidRPr="00262763">
        <w:rPr>
          <w:rStyle w:val="ad"/>
        </w:rPr>
        <w:footnoteRef/>
      </w:r>
      <w:r>
        <w:t xml:space="preserve"> </w:t>
      </w:r>
      <w:r>
        <w:rPr>
          <w:rFonts w:ascii="Times New Roman CYR" w:hAnsi="Times New Roman CYR"/>
        </w:rPr>
        <w:t>Включается при установлении обременений</w:t>
      </w:r>
    </w:p>
  </w:footnote>
  <w:footnote w:id="5">
    <w:p w:rsidR="00364CD0" w:rsidRPr="00473422" w:rsidRDefault="00364CD0" w:rsidP="00364CD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rPr>
          <w:sz w:val="20"/>
          <w:szCs w:val="20"/>
        </w:rPr>
        <w:t xml:space="preserve"> При наличии утвержденных правил землепользования и застройки поселения.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62B0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F751F4"/>
    <w:multiLevelType w:val="multilevel"/>
    <w:tmpl w:val="A7D05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</w:lvl>
  </w:abstractNum>
  <w:abstractNum w:abstractNumId="2">
    <w:nsid w:val="11080B03"/>
    <w:multiLevelType w:val="hybridMultilevel"/>
    <w:tmpl w:val="8CFAF404"/>
    <w:lvl w:ilvl="0" w:tplc="6F98AD18">
      <w:start w:val="1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FF562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A01"/>
    <w:multiLevelType w:val="multilevel"/>
    <w:tmpl w:val="1A8823B6"/>
    <w:lvl w:ilvl="0">
      <w:start w:val="3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1" w:hanging="2160"/>
      </w:pPr>
      <w:rPr>
        <w:rFonts w:hint="default"/>
      </w:rPr>
    </w:lvl>
  </w:abstractNum>
  <w:abstractNum w:abstractNumId="4">
    <w:nsid w:val="199C2E59"/>
    <w:multiLevelType w:val="hybridMultilevel"/>
    <w:tmpl w:val="AC6425F8"/>
    <w:lvl w:ilvl="0" w:tplc="037E4040">
      <w:start w:val="3"/>
      <w:numFmt w:val="decimal"/>
      <w:lvlText w:val="5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1427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6">
    <w:nsid w:val="248E0FD3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385D1166"/>
    <w:multiLevelType w:val="multilevel"/>
    <w:tmpl w:val="364EC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4B5E0C5B"/>
    <w:multiLevelType w:val="hybridMultilevel"/>
    <w:tmpl w:val="7D6E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D2919"/>
    <w:multiLevelType w:val="hybridMultilevel"/>
    <w:tmpl w:val="5EC877A6"/>
    <w:lvl w:ilvl="0" w:tplc="9A06486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3D05DA"/>
    <w:multiLevelType w:val="multilevel"/>
    <w:tmpl w:val="C02AB0AE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15"/>
        </w:tabs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75"/>
        </w:tabs>
        <w:ind w:left="4275" w:hanging="2160"/>
      </w:pPr>
      <w:rPr>
        <w:rFonts w:hint="default"/>
      </w:rPr>
    </w:lvl>
  </w:abstractNum>
  <w:abstractNum w:abstractNumId="11">
    <w:nsid w:val="60C367B8"/>
    <w:multiLevelType w:val="multilevel"/>
    <w:tmpl w:val="A3E078D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662C6C05"/>
    <w:multiLevelType w:val="multilevel"/>
    <w:tmpl w:val="90D0E4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1010B43"/>
    <w:multiLevelType w:val="hybridMultilevel"/>
    <w:tmpl w:val="912813F4"/>
    <w:lvl w:ilvl="0" w:tplc="72F6ADFA">
      <w:start w:val="3"/>
      <w:numFmt w:val="decimal"/>
      <w:lvlText w:val="5.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010642"/>
    <w:multiLevelType w:val="multilevel"/>
    <w:tmpl w:val="29E8EE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7A4903AD"/>
    <w:multiLevelType w:val="singleLevel"/>
    <w:tmpl w:val="794AA7F6"/>
    <w:lvl w:ilvl="0">
      <w:start w:val="1"/>
      <w:numFmt w:val="decimal"/>
      <w:lvlText w:val="3.1.%1. "/>
      <w:legacy w:legacy="1" w:legacySpace="0" w:legacyIndent="283"/>
      <w:lvlJc w:val="left"/>
      <w:pPr>
        <w:ind w:left="1003" w:hanging="283"/>
      </w:pPr>
      <w:rPr>
        <w:b w:val="0"/>
        <w:i w:val="0"/>
        <w:color w:val="000000"/>
        <w:sz w:val="28"/>
        <w:szCs w:val="28"/>
      </w:rPr>
    </w:lvl>
  </w:abstractNum>
  <w:abstractNum w:abstractNumId="16">
    <w:nsid w:val="7B3A312A"/>
    <w:multiLevelType w:val="singleLevel"/>
    <w:tmpl w:val="ADBCBB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4"/>
  </w:num>
  <w:num w:numId="14">
    <w:abstractNumId w:val="2"/>
  </w:num>
  <w:num w:numId="15">
    <w:abstractNumId w:val="14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C"/>
    <w:rsid w:val="000171CB"/>
    <w:rsid w:val="00045955"/>
    <w:rsid w:val="0005712E"/>
    <w:rsid w:val="00076458"/>
    <w:rsid w:val="00092618"/>
    <w:rsid w:val="00092995"/>
    <w:rsid w:val="0009503A"/>
    <w:rsid w:val="000B1901"/>
    <w:rsid w:val="000C199C"/>
    <w:rsid w:val="000C50C5"/>
    <w:rsid w:val="000F7581"/>
    <w:rsid w:val="00152839"/>
    <w:rsid w:val="00163D14"/>
    <w:rsid w:val="001A2861"/>
    <w:rsid w:val="001B458C"/>
    <w:rsid w:val="001C2310"/>
    <w:rsid w:val="001C42E4"/>
    <w:rsid w:val="001E2DA7"/>
    <w:rsid w:val="002A6924"/>
    <w:rsid w:val="002C0FCA"/>
    <w:rsid w:val="002F2029"/>
    <w:rsid w:val="002F3750"/>
    <w:rsid w:val="00302F0F"/>
    <w:rsid w:val="003502DA"/>
    <w:rsid w:val="0036495A"/>
    <w:rsid w:val="00364CD0"/>
    <w:rsid w:val="00372080"/>
    <w:rsid w:val="003A6993"/>
    <w:rsid w:val="003B3CD1"/>
    <w:rsid w:val="003C73ED"/>
    <w:rsid w:val="003D7EAA"/>
    <w:rsid w:val="003F45C6"/>
    <w:rsid w:val="00476C40"/>
    <w:rsid w:val="004C2D25"/>
    <w:rsid w:val="004C357A"/>
    <w:rsid w:val="005274A1"/>
    <w:rsid w:val="00527C48"/>
    <w:rsid w:val="005938AF"/>
    <w:rsid w:val="007252D7"/>
    <w:rsid w:val="007550BA"/>
    <w:rsid w:val="00783131"/>
    <w:rsid w:val="00785C1A"/>
    <w:rsid w:val="00796B82"/>
    <w:rsid w:val="007C65D0"/>
    <w:rsid w:val="007E2DA6"/>
    <w:rsid w:val="007E6735"/>
    <w:rsid w:val="007F0121"/>
    <w:rsid w:val="009118C7"/>
    <w:rsid w:val="00933E23"/>
    <w:rsid w:val="0094409E"/>
    <w:rsid w:val="00954AE5"/>
    <w:rsid w:val="00957E0A"/>
    <w:rsid w:val="009616A5"/>
    <w:rsid w:val="0098256C"/>
    <w:rsid w:val="009C3EF7"/>
    <w:rsid w:val="009C7F2E"/>
    <w:rsid w:val="009F5915"/>
    <w:rsid w:val="00A13B11"/>
    <w:rsid w:val="00A1624D"/>
    <w:rsid w:val="00A24AC5"/>
    <w:rsid w:val="00AA2E9B"/>
    <w:rsid w:val="00B212CC"/>
    <w:rsid w:val="00B25D33"/>
    <w:rsid w:val="00B57001"/>
    <w:rsid w:val="00B731BE"/>
    <w:rsid w:val="00BB06DD"/>
    <w:rsid w:val="00C151DE"/>
    <w:rsid w:val="00C2164D"/>
    <w:rsid w:val="00C56908"/>
    <w:rsid w:val="00C77A36"/>
    <w:rsid w:val="00C800F2"/>
    <w:rsid w:val="00C95E34"/>
    <w:rsid w:val="00CB2273"/>
    <w:rsid w:val="00CB4823"/>
    <w:rsid w:val="00CF2C81"/>
    <w:rsid w:val="00D320DB"/>
    <w:rsid w:val="00D5425A"/>
    <w:rsid w:val="00D712B5"/>
    <w:rsid w:val="00D93E87"/>
    <w:rsid w:val="00DB4587"/>
    <w:rsid w:val="00DF19FC"/>
    <w:rsid w:val="00E250AC"/>
    <w:rsid w:val="00E27BA9"/>
    <w:rsid w:val="00E3039D"/>
    <w:rsid w:val="00E74FCB"/>
    <w:rsid w:val="00EB1EAA"/>
    <w:rsid w:val="00EC12D4"/>
    <w:rsid w:val="00EF5AF5"/>
    <w:rsid w:val="00F01944"/>
    <w:rsid w:val="00F55C4B"/>
    <w:rsid w:val="00F663EB"/>
    <w:rsid w:val="00F769D6"/>
    <w:rsid w:val="00F84EFB"/>
    <w:rsid w:val="00F967D3"/>
    <w:rsid w:val="00FA4D16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1C0C5-28DB-4C04-AD36-085DA8C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F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C7F2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C7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C7F2E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7F2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C7F2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7F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54AE5"/>
    <w:pPr>
      <w:ind w:left="720"/>
      <w:contextualSpacing/>
    </w:pPr>
  </w:style>
  <w:style w:type="table" w:styleId="a6">
    <w:name w:val="Table Grid"/>
    <w:basedOn w:val="a1"/>
    <w:uiPriority w:val="39"/>
    <w:rsid w:val="00D7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83131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2C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FCA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364CD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64CD0"/>
  </w:style>
  <w:style w:type="paragraph" w:styleId="ab">
    <w:name w:val="footnote text"/>
    <w:basedOn w:val="a"/>
    <w:link w:val="ac"/>
    <w:semiHidden/>
    <w:rsid w:val="00364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364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36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4808</Words>
  <Characters>27409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2015-07-20T09:02:00Z</cp:lastPrinted>
  <dcterms:created xsi:type="dcterms:W3CDTF">2015-07-20T06:20:00Z</dcterms:created>
  <dcterms:modified xsi:type="dcterms:W3CDTF">2015-07-24T04:59:00Z</dcterms:modified>
</cp:coreProperties>
</file>