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0AB3" w:rsidRPr="00C20AB3" w:rsidRDefault="00C20AB3" w:rsidP="00C20AB3">
      <w:pPr>
        <w:shd w:val="clear" w:color="auto" w:fill="FFFFFF"/>
        <w:spacing w:before="90" w:line="270" w:lineRule="atLeast"/>
        <w:outlineLvl w:val="1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C20AB3">
        <w:rPr>
          <w:rFonts w:ascii="Arial" w:eastAsia="Times New Roman" w:hAnsi="Arial" w:cs="Arial"/>
          <w:b/>
          <w:bCs/>
          <w:color w:val="000000"/>
          <w:sz w:val="24"/>
          <w:szCs w:val="24"/>
        </w:rPr>
        <w:t>ОАО "ЦРЗО РТ"</w:t>
      </w:r>
    </w:p>
    <w:p w:rsidR="00C20AB3" w:rsidRPr="00C20AB3" w:rsidRDefault="00C20AB3" w:rsidP="00C20AB3">
      <w:pPr>
        <w:shd w:val="clear" w:color="auto" w:fill="FFFFFF"/>
        <w:spacing w:before="60" w:after="30" w:line="270" w:lineRule="atLeast"/>
        <w:outlineLvl w:val="3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C20AB3">
        <w:rPr>
          <w:rFonts w:ascii="Arial" w:eastAsia="Times New Roman" w:hAnsi="Arial" w:cs="Arial"/>
          <w:b/>
          <w:bCs/>
          <w:color w:val="000000"/>
          <w:sz w:val="24"/>
          <w:szCs w:val="24"/>
        </w:rPr>
        <w:t>Раскрытие в сети Интернет годового отчета</w:t>
      </w:r>
    </w:p>
    <w:p w:rsidR="00C20AB3" w:rsidRPr="00C20AB3" w:rsidRDefault="00C20AB3" w:rsidP="00C20AB3">
      <w:pPr>
        <w:shd w:val="clear" w:color="auto" w:fill="FFFFFF"/>
        <w:spacing w:line="270" w:lineRule="atLeast"/>
        <w:rPr>
          <w:rFonts w:ascii="Arial" w:eastAsia="Times New Roman" w:hAnsi="Arial" w:cs="Arial"/>
          <w:color w:val="000000"/>
          <w:sz w:val="18"/>
          <w:szCs w:val="18"/>
        </w:rPr>
      </w:pPr>
    </w:p>
    <w:p w:rsidR="00C20AB3" w:rsidRPr="00C20AB3" w:rsidRDefault="00C20AB3" w:rsidP="00C20AB3">
      <w:pPr>
        <w:shd w:val="clear" w:color="auto" w:fill="FFFFFF"/>
        <w:spacing w:line="270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20AB3">
        <w:rPr>
          <w:rFonts w:ascii="Arial" w:eastAsia="Times New Roman" w:hAnsi="Arial" w:cs="Arial"/>
          <w:color w:val="000000"/>
          <w:sz w:val="18"/>
          <w:szCs w:val="18"/>
        </w:rPr>
        <w:t>Сообщение о раскрытии акционерным обществом на странице в сети Интернет годового отчета </w:t>
      </w:r>
      <w:r w:rsidRPr="00C20AB3">
        <w:rPr>
          <w:rFonts w:ascii="Arial" w:eastAsia="Times New Roman" w:hAnsi="Arial" w:cs="Arial"/>
          <w:color w:val="000000"/>
          <w:sz w:val="18"/>
          <w:szCs w:val="18"/>
        </w:rPr>
        <w:br/>
      </w:r>
      <w:r w:rsidRPr="00C20AB3">
        <w:rPr>
          <w:rFonts w:ascii="Arial" w:eastAsia="Times New Roman" w:hAnsi="Arial" w:cs="Arial"/>
          <w:color w:val="000000"/>
          <w:sz w:val="18"/>
          <w:szCs w:val="18"/>
        </w:rPr>
        <w:br/>
        <w:t>1. Общие сведения </w:t>
      </w:r>
      <w:r w:rsidRPr="00C20AB3">
        <w:rPr>
          <w:rFonts w:ascii="Arial" w:eastAsia="Times New Roman" w:hAnsi="Arial" w:cs="Arial"/>
          <w:color w:val="000000"/>
          <w:sz w:val="18"/>
          <w:szCs w:val="18"/>
        </w:rPr>
        <w:br/>
        <w:t>1.1. Полное фирменное наименование эмитента (для некоммерческой органи</w:t>
      </w:r>
      <w:bookmarkStart w:id="0" w:name="_GoBack"/>
      <w:bookmarkEnd w:id="0"/>
      <w:r w:rsidRPr="00C20AB3">
        <w:rPr>
          <w:rFonts w:ascii="Arial" w:eastAsia="Times New Roman" w:hAnsi="Arial" w:cs="Arial"/>
          <w:color w:val="000000"/>
          <w:sz w:val="18"/>
          <w:szCs w:val="18"/>
        </w:rPr>
        <w:t>зации – наименование): Открытое акционерное общество "Центр развития земельных отношений Республики Татарстан" </w:t>
      </w:r>
      <w:r w:rsidRPr="00C20AB3">
        <w:rPr>
          <w:rFonts w:ascii="Arial" w:eastAsia="Times New Roman" w:hAnsi="Arial" w:cs="Arial"/>
          <w:color w:val="000000"/>
          <w:sz w:val="18"/>
          <w:szCs w:val="18"/>
        </w:rPr>
        <w:br/>
        <w:t>1.2. Сокращенное фирменное наименование эмитента: ОАО "ЦРЗО РТ" </w:t>
      </w:r>
      <w:r w:rsidRPr="00C20AB3">
        <w:rPr>
          <w:rFonts w:ascii="Arial" w:eastAsia="Times New Roman" w:hAnsi="Arial" w:cs="Arial"/>
          <w:color w:val="000000"/>
          <w:sz w:val="18"/>
          <w:szCs w:val="18"/>
        </w:rPr>
        <w:br/>
        <w:t>1.3. Место нахождения эмитента: 420043, Республика Татарстан, г. Казань, ул. Вишневского, 26 </w:t>
      </w:r>
      <w:r w:rsidRPr="00C20AB3">
        <w:rPr>
          <w:rFonts w:ascii="Arial" w:eastAsia="Times New Roman" w:hAnsi="Arial" w:cs="Arial"/>
          <w:color w:val="000000"/>
          <w:sz w:val="18"/>
          <w:szCs w:val="18"/>
        </w:rPr>
        <w:br/>
        <w:t>1.4. ОГРН эмитента: 1061655055054 </w:t>
      </w:r>
      <w:r w:rsidRPr="00C20AB3">
        <w:rPr>
          <w:rFonts w:ascii="Arial" w:eastAsia="Times New Roman" w:hAnsi="Arial" w:cs="Arial"/>
          <w:color w:val="000000"/>
          <w:sz w:val="18"/>
          <w:szCs w:val="18"/>
        </w:rPr>
        <w:br/>
        <w:t>1.5. ИНН эмитента: 1655109106 </w:t>
      </w:r>
      <w:r w:rsidRPr="00C20AB3">
        <w:rPr>
          <w:rFonts w:ascii="Arial" w:eastAsia="Times New Roman" w:hAnsi="Arial" w:cs="Arial"/>
          <w:color w:val="000000"/>
          <w:sz w:val="18"/>
          <w:szCs w:val="18"/>
        </w:rPr>
        <w:br/>
        <w:t>1.6. Уникальный код эмитента, присвоенный регистрирующим органом: 57016-D </w:t>
      </w:r>
      <w:r w:rsidRPr="00C20AB3">
        <w:rPr>
          <w:rFonts w:ascii="Arial" w:eastAsia="Times New Roman" w:hAnsi="Arial" w:cs="Arial"/>
          <w:color w:val="000000"/>
          <w:sz w:val="18"/>
          <w:szCs w:val="18"/>
        </w:rPr>
        <w:br/>
        <w:t>1.7. Адрес страницы в сети Интернет, используемой эмитентом для раскрытия информации: http://www.e-disclosure.ru/portal/company.aspx?id=12901 </w:t>
      </w:r>
      <w:r w:rsidRPr="00C20AB3">
        <w:rPr>
          <w:rFonts w:ascii="Arial" w:eastAsia="Times New Roman" w:hAnsi="Arial" w:cs="Arial"/>
          <w:color w:val="000000"/>
          <w:sz w:val="18"/>
          <w:szCs w:val="18"/>
        </w:rPr>
        <w:br/>
      </w:r>
      <w:r w:rsidRPr="00C20AB3">
        <w:rPr>
          <w:rFonts w:ascii="Arial" w:eastAsia="Times New Roman" w:hAnsi="Arial" w:cs="Arial"/>
          <w:color w:val="000000"/>
          <w:sz w:val="18"/>
          <w:szCs w:val="18"/>
        </w:rPr>
        <w:br/>
        <w:t>2. Содержание сообщения </w:t>
      </w:r>
      <w:r w:rsidRPr="00C20AB3">
        <w:rPr>
          <w:rFonts w:ascii="Arial" w:eastAsia="Times New Roman" w:hAnsi="Arial" w:cs="Arial"/>
          <w:color w:val="000000"/>
          <w:sz w:val="18"/>
          <w:szCs w:val="18"/>
        </w:rPr>
        <w:br/>
        <w:t>2.1. Вид документа, текст которого опубликован на странице в сети Интернет: годовой отчет за 2014 г. </w:t>
      </w:r>
      <w:r w:rsidRPr="00C20AB3">
        <w:rPr>
          <w:rFonts w:ascii="Arial" w:eastAsia="Times New Roman" w:hAnsi="Arial" w:cs="Arial"/>
          <w:color w:val="000000"/>
          <w:sz w:val="18"/>
          <w:szCs w:val="18"/>
        </w:rPr>
        <w:br/>
        <w:t>2.2. Дата опубликования текста документа на странице в сети Интернет, используемой эмитентом для раскрытия информации: 01.06.2015.</w:t>
      </w:r>
    </w:p>
    <w:p w:rsidR="00C46551" w:rsidRDefault="00C46551"/>
    <w:sectPr w:rsidR="00C465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FAE"/>
    <w:rsid w:val="00167FAE"/>
    <w:rsid w:val="00C20AB3"/>
    <w:rsid w:val="00C46551"/>
    <w:rsid w:val="00C86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8CB"/>
    <w:rPr>
      <w:rFonts w:ascii="Times New Roman" w:hAnsi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68CB"/>
    <w:pPr>
      <w:ind w:left="720"/>
      <w:contextualSpacing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8CB"/>
    <w:rPr>
      <w:rFonts w:ascii="Times New Roman" w:hAnsi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68CB"/>
    <w:pPr>
      <w:ind w:left="720"/>
      <w:contextualSpacing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85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9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2" w:color="CCCCCC"/>
            <w:right w:val="none" w:sz="0" w:space="0" w:color="auto"/>
          </w:divBdr>
        </w:div>
        <w:div w:id="1779711669">
          <w:marLeft w:val="1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526660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2015-06-01T09:36:00Z</dcterms:created>
  <dcterms:modified xsi:type="dcterms:W3CDTF">2015-06-01T09:36:00Z</dcterms:modified>
</cp:coreProperties>
</file>