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EE" w:rsidRDefault="00962FEE" w:rsidP="00962FEE">
      <w:pPr>
        <w:widowControl w:val="0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2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Информационное сообщение 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результатах</w:t>
      </w:r>
      <w:r w:rsidRPr="00962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аукциона </w:t>
      </w:r>
    </w:p>
    <w:p w:rsidR="00962FEE" w:rsidRPr="00962FEE" w:rsidRDefault="00962FEE" w:rsidP="00962FEE">
      <w:pPr>
        <w:widowControl w:val="0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2FEE" w:rsidRPr="00962FEE" w:rsidRDefault="00962FEE" w:rsidP="00962FEE">
      <w:pPr>
        <w:widowControl w:val="0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962FE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(для субъектов малого и среднего предпринимательства</w:t>
      </w:r>
      <w:r w:rsidRPr="00962FEE">
        <w:rPr>
          <w:rFonts w:ascii="Calibri" w:eastAsia="Calibri" w:hAnsi="Calibri" w:cs="Times New Roman"/>
          <w:sz w:val="20"/>
        </w:rPr>
        <w:t xml:space="preserve"> </w:t>
      </w:r>
      <w:r w:rsidRPr="00962FE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и организаций, образующих инфраструктуру поддержки субъектов малого и среднего предпринимательства)</w:t>
      </w:r>
    </w:p>
    <w:p w:rsidR="00962FEE" w:rsidRPr="00962FEE" w:rsidRDefault="00962FEE" w:rsidP="00962FEE">
      <w:pPr>
        <w:widowControl w:val="0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2FEE" w:rsidRPr="00962FEE" w:rsidRDefault="00962FEE" w:rsidP="00962FEE">
      <w:pPr>
        <w:spacing w:after="0" w:line="240" w:lineRule="auto"/>
        <w:ind w:right="-12" w:firstLine="6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МУ «Палата имущественных и земельных отношений Зеленодольского муниципального района» Республики Татарстан во исполнение постановления Исполнительного комитета Зеленодольского муниципального района Республики Татарстан от 08.12.2017г. № 3114 сообщает о </w:t>
      </w:r>
      <w:r>
        <w:rPr>
          <w:rFonts w:ascii="Times New Roman" w:eastAsia="Calibri" w:hAnsi="Times New Roman" w:cs="Times New Roman"/>
          <w:sz w:val="28"/>
          <w:szCs w:val="28"/>
        </w:rPr>
        <w:t>результатах</w:t>
      </w: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открытого (по составу учас</w:t>
      </w:r>
      <w:bookmarkStart w:id="0" w:name="_GoBack"/>
      <w:bookmarkEnd w:id="0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тников и по форме подачи предложений о цене) аукциона на право заключения договора аренды муниципального имущества, находящегося в собственности Муниципального образования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Зеленодольский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Республики Татарстан.</w:t>
      </w:r>
    </w:p>
    <w:p w:rsidR="00962FEE" w:rsidRPr="00962FEE" w:rsidRDefault="00962FEE" w:rsidP="00962F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Дата и время проведения торгов: </w:t>
      </w:r>
      <w:r w:rsidRPr="00962FE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FEE">
        <w:rPr>
          <w:rFonts w:ascii="Times New Roman" w:eastAsia="Calibri" w:hAnsi="Times New Roman" w:cs="Times New Roman"/>
          <w:b/>
          <w:sz w:val="28"/>
          <w:szCs w:val="28"/>
        </w:rPr>
        <w:t>14:00 час. 31.01.2018 г</w:t>
      </w: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. по адресу: Республика Татарстан, г. Зеленодольск, ул. Ленина, д. 38,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. 42. </w:t>
      </w:r>
    </w:p>
    <w:p w:rsidR="00962FEE" w:rsidRPr="00962FEE" w:rsidRDefault="00962FEE" w:rsidP="00962F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EE">
        <w:rPr>
          <w:rFonts w:ascii="Times New Roman" w:eastAsia="Calibri" w:hAnsi="Times New Roman" w:cs="Times New Roman"/>
          <w:b/>
          <w:sz w:val="28"/>
          <w:szCs w:val="28"/>
        </w:rPr>
        <w:t>Организатор аукциона</w:t>
      </w: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– МУ «Палата имущественных и земельных отношений Зеленодольского муниципального района» Республики Татарстан, адрес: 422540, Республика Татарстан,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Зеленодольский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район, г. Зеленодольск,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Ленина, д. 38; номер контактного тел. 8 (84371) 5-66-56; эл. почта - </w:t>
      </w:r>
      <w:hyperlink r:id="rId4" w:history="1">
        <w:r w:rsidRPr="00962F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palataizo@yandex.ru</w:t>
        </w:r>
      </w:hyperlink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. Специализированная организация по проведению аукциона – ОАО «Центр развития земельных отношений Республики Татарстан». </w:t>
      </w:r>
    </w:p>
    <w:p w:rsidR="00962FEE" w:rsidRDefault="00962FEE" w:rsidP="00962F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EE">
        <w:rPr>
          <w:rFonts w:ascii="Times New Roman" w:eastAsia="Calibri" w:hAnsi="Times New Roman" w:cs="Times New Roman"/>
          <w:b/>
          <w:sz w:val="28"/>
          <w:szCs w:val="28"/>
        </w:rPr>
        <w:t>Лот №1</w:t>
      </w: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: Часть нежилого помещения (состоящее из совокупности помещений №19, 19а, 20, 21, 22, 22а, 23, 24, 25, 26, 27, 28, 29, 29а, 30, 31, 32) площадью 200,5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. с кухонным оборудованием в количестве 26 ед., расположенное на 1-ом этаже нежилого помещения с кадастровым номером 16:49:010108:620 по адресу: Республика Татарстан,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Зеленодольский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г Зеленодольск,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Ленина, д 41а, </w:t>
      </w:r>
      <w:proofErr w:type="spellStart"/>
      <w:r w:rsidRPr="00962FEE">
        <w:rPr>
          <w:rFonts w:ascii="Times New Roman" w:eastAsia="Calibri" w:hAnsi="Times New Roman" w:cs="Times New Roman"/>
          <w:sz w:val="28"/>
          <w:szCs w:val="28"/>
        </w:rPr>
        <w:t>пом</w:t>
      </w:r>
      <w:proofErr w:type="spellEnd"/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 1-133, 1-10.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Целевое назначение сдаваемого в аренду имущества – общественное питание: размещение столовой для организации питания, в том числе сотрудников Исполнительного комитета Зеленодольского муниципального района. Вид права (срок действия договора) – аренда на 5 лет. Начальная цена – размер ежемесячной арендной платы – 48 426 руб. без НДС. </w:t>
      </w:r>
    </w:p>
    <w:p w:rsidR="00962FEE" w:rsidRDefault="00962FEE" w:rsidP="00962F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поступивших заявок: 2. Участниками аукциона признаны: </w:t>
      </w:r>
      <w:r w:rsidRPr="00962FEE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«Агат»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62FEE">
        <w:rPr>
          <w:rFonts w:ascii="Times New Roman" w:eastAsia="Calibri" w:hAnsi="Times New Roman" w:cs="Times New Roman"/>
          <w:sz w:val="28"/>
          <w:szCs w:val="28"/>
        </w:rPr>
        <w:t>ОГРН 1111673002308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62FEE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«Столовая ЗФ КГУ»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62FEE">
        <w:rPr>
          <w:rFonts w:ascii="Times New Roman" w:eastAsia="Calibri" w:hAnsi="Times New Roman" w:cs="Times New Roman"/>
          <w:sz w:val="28"/>
          <w:szCs w:val="28"/>
        </w:rPr>
        <w:t>ОГРН 1021606759371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62FEE" w:rsidRPr="00962FEE" w:rsidRDefault="00962FEE" w:rsidP="00962F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2FEE">
        <w:rPr>
          <w:rFonts w:ascii="Times New Roman" w:eastAsia="Calibri" w:hAnsi="Times New Roman" w:cs="Times New Roman"/>
          <w:b/>
          <w:sz w:val="28"/>
          <w:szCs w:val="28"/>
        </w:rPr>
        <w:t xml:space="preserve">Цена Лота по результатам аукциона (размер ежемесячной арендной платы) – 50 847,30 руб. Победителем аукциона признан участник – ООО «Агат». </w:t>
      </w:r>
    </w:p>
    <w:p w:rsidR="004C4CBE" w:rsidRDefault="004C4CBE"/>
    <w:sectPr w:rsidR="004C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7B"/>
    <w:rsid w:val="004C4CBE"/>
    <w:rsid w:val="00962FEE"/>
    <w:rsid w:val="00C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5C30"/>
  <w15:chartTrackingRefBased/>
  <w15:docId w15:val="{691EABCF-3814-4BBC-941C-8ED5C0D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ataiz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2018-02-01T06:11:00Z</dcterms:created>
  <dcterms:modified xsi:type="dcterms:W3CDTF">2018-02-01T06:15:00Z</dcterms:modified>
</cp:coreProperties>
</file>